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CB5A2" w14:textId="77777777" w:rsidR="00E61939" w:rsidRPr="00E61939" w:rsidRDefault="00E61939" w:rsidP="00312CBF">
      <w:pPr>
        <w:jc w:val="center"/>
        <w:rPr>
          <w:rFonts w:asciiTheme="majorBidi" w:hAnsiTheme="majorBidi" w:cstheme="majorBidi"/>
          <w:sz w:val="28"/>
          <w:szCs w:val="28"/>
          <w:lang w:val="en-AU"/>
        </w:rPr>
      </w:pPr>
    </w:p>
    <w:tbl>
      <w:tblPr>
        <w:tblStyle w:val="TableGrid"/>
        <w:tblW w:w="10908"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
        <w:gridCol w:w="4377"/>
        <w:gridCol w:w="6255"/>
        <w:gridCol w:w="153"/>
      </w:tblGrid>
      <w:tr w:rsidR="00B8335A" w14:paraId="470F2CA9" w14:textId="77777777" w:rsidTr="00333A74">
        <w:tc>
          <w:tcPr>
            <w:tcW w:w="4500" w:type="dxa"/>
            <w:gridSpan w:val="2"/>
            <w:shd w:val="clear" w:color="auto" w:fill="C45911" w:themeFill="accent2" w:themeFillShade="BF"/>
          </w:tcPr>
          <w:p w14:paraId="0CC0E7FD" w14:textId="77777777" w:rsidR="00E61939" w:rsidRPr="00B8335A" w:rsidRDefault="00E61939" w:rsidP="00312CBF">
            <w:pPr>
              <w:jc w:val="center"/>
              <w:rPr>
                <w:rFonts w:asciiTheme="majorBidi" w:hAnsiTheme="majorBidi" w:cstheme="majorBidi"/>
                <w:sz w:val="28"/>
                <w:szCs w:val="28"/>
                <w:lang w:val="en-AU"/>
              </w:rPr>
            </w:pPr>
          </w:p>
        </w:tc>
        <w:tc>
          <w:tcPr>
            <w:tcW w:w="6408" w:type="dxa"/>
            <w:gridSpan w:val="2"/>
            <w:shd w:val="clear" w:color="auto" w:fill="C45911" w:themeFill="accent2" w:themeFillShade="BF"/>
          </w:tcPr>
          <w:p w14:paraId="5F908A1C" w14:textId="77777777" w:rsidR="00E61939" w:rsidRPr="00B8335A" w:rsidRDefault="00135AC3" w:rsidP="00B8335A">
            <w:pPr>
              <w:rPr>
                <w:rFonts w:ascii="Helvetica" w:hAnsi="Helvetica"/>
                <w:b/>
                <w:bCs/>
                <w:i/>
                <w:iCs/>
                <w:sz w:val="28"/>
                <w:szCs w:val="28"/>
                <w:lang w:val="en-AU"/>
              </w:rPr>
            </w:pPr>
            <w:r w:rsidRPr="00B8335A">
              <w:rPr>
                <w:rFonts w:ascii="Helvetica" w:hAnsi="Helvetica"/>
                <w:b/>
                <w:bCs/>
                <w:i/>
                <w:iCs/>
                <w:sz w:val="28"/>
                <w:szCs w:val="28"/>
                <w:lang w:val="en-AU"/>
              </w:rPr>
              <w:t>CURRICULUM VITAE</w:t>
            </w:r>
          </w:p>
        </w:tc>
      </w:tr>
      <w:tr w:rsidR="00CC3DDB" w14:paraId="7A11B6E8" w14:textId="77777777" w:rsidTr="00333A74">
        <w:tc>
          <w:tcPr>
            <w:tcW w:w="4500" w:type="dxa"/>
            <w:gridSpan w:val="2"/>
          </w:tcPr>
          <w:p w14:paraId="2C313D17" w14:textId="2754F96D" w:rsidR="00135AC3" w:rsidRDefault="00135AC3" w:rsidP="00853418">
            <w:pPr>
              <w:jc w:val="center"/>
              <w:rPr>
                <w:rFonts w:asciiTheme="majorBidi" w:hAnsiTheme="majorBidi" w:cstheme="majorBidi"/>
                <w:sz w:val="28"/>
                <w:szCs w:val="28"/>
                <w:lang w:val="en-AU"/>
              </w:rPr>
            </w:pPr>
          </w:p>
        </w:tc>
        <w:tc>
          <w:tcPr>
            <w:tcW w:w="6408" w:type="dxa"/>
            <w:gridSpan w:val="2"/>
          </w:tcPr>
          <w:p w14:paraId="78017232" w14:textId="77777777" w:rsidR="00135AC3" w:rsidRPr="001159CA" w:rsidRDefault="00135AC3" w:rsidP="00135AC3">
            <w:pPr>
              <w:rPr>
                <w:b/>
                <w:bCs/>
                <w:sz w:val="24"/>
                <w:szCs w:val="24"/>
                <w:u w:val="single"/>
              </w:rPr>
            </w:pPr>
            <w:r>
              <w:rPr>
                <w:b/>
                <w:bCs/>
                <w:sz w:val="24"/>
                <w:szCs w:val="24"/>
                <w:u w:val="single"/>
              </w:rPr>
              <w:t>Benjamin Torabi</w:t>
            </w:r>
          </w:p>
          <w:p w14:paraId="6A86D602" w14:textId="77777777" w:rsidR="00135AC3" w:rsidRDefault="00135AC3" w:rsidP="00135AC3">
            <w:pPr>
              <w:rPr>
                <w:sz w:val="22"/>
                <w:szCs w:val="22"/>
              </w:rPr>
            </w:pPr>
          </w:p>
          <w:p w14:paraId="51CCEFA7" w14:textId="30D5452A" w:rsidR="00135AC3" w:rsidRPr="00C634F4" w:rsidRDefault="00135AC3" w:rsidP="00135AC3">
            <w:pPr>
              <w:rPr>
                <w:i/>
                <w:iCs/>
                <w:sz w:val="22"/>
                <w:szCs w:val="22"/>
              </w:rPr>
            </w:pPr>
            <w:r w:rsidRPr="00C634F4">
              <w:rPr>
                <w:i/>
                <w:iCs/>
                <w:sz w:val="22"/>
                <w:szCs w:val="22"/>
              </w:rPr>
              <w:t xml:space="preserve">work address: </w:t>
            </w:r>
          </w:p>
          <w:p w14:paraId="3E12CD35" w14:textId="77777777" w:rsidR="00135AC3" w:rsidRPr="004E4001" w:rsidRDefault="00135AC3" w:rsidP="00135AC3">
            <w:pPr>
              <w:rPr>
                <w:sz w:val="22"/>
                <w:szCs w:val="22"/>
              </w:rPr>
            </w:pPr>
            <w:r w:rsidRPr="004E4001">
              <w:rPr>
                <w:sz w:val="22"/>
                <w:szCs w:val="22"/>
              </w:rPr>
              <w:t>Agronomy Group,</w:t>
            </w:r>
          </w:p>
          <w:p w14:paraId="72574789" w14:textId="77777777" w:rsidR="00135AC3" w:rsidRPr="004E4001" w:rsidRDefault="00135AC3" w:rsidP="00135AC3">
            <w:pPr>
              <w:rPr>
                <w:sz w:val="22"/>
                <w:szCs w:val="22"/>
              </w:rPr>
            </w:pPr>
            <w:smartTag w:uri="urn:schemas-microsoft-com:office:smarttags" w:element="place">
              <w:smartTag w:uri="urn:schemas-microsoft-com:office:smarttags" w:element="PlaceName">
                <w:r w:rsidRPr="004E4001">
                  <w:rPr>
                    <w:sz w:val="22"/>
                    <w:szCs w:val="22"/>
                  </w:rPr>
                  <w:t>Gorgan</w:t>
                </w:r>
              </w:smartTag>
              <w:r w:rsidRPr="004E4001">
                <w:rPr>
                  <w:sz w:val="22"/>
                  <w:szCs w:val="22"/>
                </w:rPr>
                <w:t xml:space="preserve"> </w:t>
              </w:r>
              <w:smartTag w:uri="urn:schemas-microsoft-com:office:smarttags" w:element="PlaceType">
                <w:r w:rsidRPr="004E4001">
                  <w:rPr>
                    <w:sz w:val="22"/>
                    <w:szCs w:val="22"/>
                  </w:rPr>
                  <w:t>University</w:t>
                </w:r>
              </w:smartTag>
            </w:smartTag>
            <w:r w:rsidRPr="004E4001">
              <w:rPr>
                <w:sz w:val="22"/>
                <w:szCs w:val="22"/>
              </w:rPr>
              <w:t xml:space="preserve"> of Agricultural Sciences and Natural Resources,</w:t>
            </w:r>
          </w:p>
          <w:p w14:paraId="19605872" w14:textId="77777777" w:rsidR="00135AC3" w:rsidRPr="00F1217E" w:rsidRDefault="00135AC3" w:rsidP="00135AC3">
            <w:pPr>
              <w:rPr>
                <w:sz w:val="22"/>
                <w:szCs w:val="22"/>
              </w:rPr>
            </w:pPr>
            <w:r w:rsidRPr="00F1217E">
              <w:rPr>
                <w:sz w:val="22"/>
                <w:szCs w:val="22"/>
              </w:rPr>
              <w:t>Gorgan 49138-15739,</w:t>
            </w:r>
          </w:p>
          <w:p w14:paraId="202DC2B1" w14:textId="00CB26AA" w:rsidR="00135AC3" w:rsidRDefault="00135AC3" w:rsidP="00135AC3">
            <w:pPr>
              <w:rPr>
                <w:sz w:val="22"/>
                <w:szCs w:val="22"/>
              </w:rPr>
            </w:pPr>
            <w:r w:rsidRPr="00F1217E">
              <w:rPr>
                <w:sz w:val="22"/>
                <w:szCs w:val="22"/>
              </w:rPr>
              <w:t>Iran</w:t>
            </w:r>
          </w:p>
          <w:p w14:paraId="0C970966" w14:textId="19504608" w:rsidR="008412B3" w:rsidRDefault="008412B3" w:rsidP="00135AC3">
            <w:pPr>
              <w:rPr>
                <w:sz w:val="22"/>
                <w:szCs w:val="22"/>
              </w:rPr>
            </w:pPr>
          </w:p>
          <w:p w14:paraId="1692B966" w14:textId="77777777" w:rsidR="00135AC3" w:rsidRPr="00F1217E" w:rsidRDefault="00135AC3" w:rsidP="00135AC3">
            <w:pPr>
              <w:rPr>
                <w:sz w:val="22"/>
                <w:szCs w:val="22"/>
              </w:rPr>
            </w:pPr>
          </w:p>
          <w:p w14:paraId="7D0E1BE1" w14:textId="32ACBB84" w:rsidR="008412B3" w:rsidRPr="008412B3" w:rsidRDefault="00135AC3" w:rsidP="008412B3">
            <w:pPr>
              <w:shd w:val="clear" w:color="auto" w:fill="FFFFFF"/>
              <w:rPr>
                <w:color w:val="1155CC"/>
                <w:sz w:val="22"/>
                <w:szCs w:val="22"/>
              </w:rPr>
            </w:pPr>
            <w:r w:rsidRPr="0027542F">
              <w:rPr>
                <w:color w:val="222222"/>
                <w:sz w:val="22"/>
                <w:szCs w:val="22"/>
              </w:rPr>
              <w:t>Email:</w:t>
            </w:r>
            <w:r>
              <w:rPr>
                <w:color w:val="222222"/>
                <w:sz w:val="22"/>
                <w:szCs w:val="22"/>
              </w:rPr>
              <w:t xml:space="preserve"> </w:t>
            </w:r>
            <w:r w:rsidR="008412B3" w:rsidRPr="00923788">
              <w:rPr>
                <w:sz w:val="22"/>
                <w:szCs w:val="22"/>
              </w:rPr>
              <w:t>ben_torabi@yahoo.com</w:t>
            </w:r>
          </w:p>
          <w:p w14:paraId="398AFEF7" w14:textId="77777777" w:rsidR="00135AC3" w:rsidRPr="005868B9" w:rsidRDefault="00135AC3" w:rsidP="00135AC3">
            <w:pPr>
              <w:shd w:val="clear" w:color="auto" w:fill="FFFFFF"/>
              <w:rPr>
                <w:rStyle w:val="Hyperlink"/>
              </w:rPr>
            </w:pPr>
            <w:r>
              <w:rPr>
                <w:sz w:val="22"/>
                <w:szCs w:val="22"/>
              </w:rPr>
              <w:t>Global Yield Gap Atlas:</w:t>
            </w:r>
            <w:r w:rsidRPr="00BC6C7C">
              <w:rPr>
                <w:rFonts w:ascii="Helvetica" w:hAnsi="Helvetica" w:cs="Helvetica"/>
                <w:color w:val="000000"/>
                <w:shd w:val="clear" w:color="auto" w:fill="FFFFFF"/>
              </w:rPr>
              <w:t xml:space="preserve"> </w:t>
            </w:r>
            <w:hyperlink r:id="rId8" w:tgtFrame="_blank" w:history="1">
              <w:r w:rsidRPr="005868B9">
                <w:rPr>
                  <w:rStyle w:val="Hyperlink"/>
                  <w:sz w:val="22"/>
                  <w:szCs w:val="22"/>
                </w:rPr>
                <w:t>http://www.yieldgap.org/iran</w:t>
              </w:r>
            </w:hyperlink>
          </w:p>
          <w:p w14:paraId="2DB02C80" w14:textId="49F585CF" w:rsidR="00135AC3" w:rsidRDefault="00135AC3" w:rsidP="00135AC3">
            <w:pPr>
              <w:rPr>
                <w:color w:val="000000" w:themeColor="text1"/>
                <w:sz w:val="24"/>
                <w:szCs w:val="24"/>
              </w:rPr>
            </w:pPr>
          </w:p>
          <w:p w14:paraId="6B1B3355" w14:textId="7DCC50A4" w:rsidR="00874F9C" w:rsidRDefault="00874F9C" w:rsidP="00135AC3">
            <w:pPr>
              <w:rPr>
                <w:color w:val="000000" w:themeColor="text1"/>
                <w:sz w:val="24"/>
                <w:szCs w:val="24"/>
              </w:rPr>
            </w:pPr>
          </w:p>
          <w:p w14:paraId="223E9360" w14:textId="1774FA0D" w:rsidR="00DB56B2" w:rsidRDefault="00DB56B2" w:rsidP="00BD6AB5">
            <w:pPr>
              <w:jc w:val="center"/>
              <w:rPr>
                <w:color w:val="000000" w:themeColor="text1"/>
                <w:sz w:val="24"/>
                <w:szCs w:val="24"/>
              </w:rPr>
            </w:pPr>
          </w:p>
          <w:p w14:paraId="3BE936DA" w14:textId="7CEA1219" w:rsidR="00DB56B2" w:rsidRDefault="00DB56B2" w:rsidP="00135AC3">
            <w:pPr>
              <w:rPr>
                <w:color w:val="000000" w:themeColor="text1"/>
                <w:sz w:val="24"/>
                <w:szCs w:val="24"/>
              </w:rPr>
            </w:pPr>
          </w:p>
          <w:p w14:paraId="3AC53F2B" w14:textId="3C1538A7" w:rsidR="00DB56B2" w:rsidRDefault="00DB56B2" w:rsidP="00135AC3">
            <w:pPr>
              <w:rPr>
                <w:color w:val="000000" w:themeColor="text1"/>
                <w:sz w:val="24"/>
                <w:szCs w:val="24"/>
              </w:rPr>
            </w:pPr>
          </w:p>
          <w:p w14:paraId="152B24F4" w14:textId="333566A7" w:rsidR="00DB56B2" w:rsidRDefault="00DB56B2" w:rsidP="00135AC3">
            <w:pPr>
              <w:rPr>
                <w:color w:val="000000" w:themeColor="text1"/>
                <w:sz w:val="24"/>
                <w:szCs w:val="24"/>
              </w:rPr>
            </w:pPr>
          </w:p>
          <w:p w14:paraId="22AFEF7C" w14:textId="52832137" w:rsidR="00DB56B2" w:rsidRDefault="00DB56B2" w:rsidP="00135AC3">
            <w:pPr>
              <w:rPr>
                <w:color w:val="000000" w:themeColor="text1"/>
                <w:sz w:val="24"/>
                <w:szCs w:val="24"/>
              </w:rPr>
            </w:pPr>
          </w:p>
          <w:p w14:paraId="0B9E2B87" w14:textId="4DF886C6" w:rsidR="00DB56B2" w:rsidRDefault="00DB56B2" w:rsidP="00135AC3">
            <w:pPr>
              <w:rPr>
                <w:color w:val="000000" w:themeColor="text1"/>
                <w:sz w:val="24"/>
                <w:szCs w:val="24"/>
              </w:rPr>
            </w:pPr>
          </w:p>
          <w:p w14:paraId="525744A0" w14:textId="78F0A123" w:rsidR="00DB56B2" w:rsidRDefault="00DB56B2" w:rsidP="00135AC3">
            <w:pPr>
              <w:rPr>
                <w:color w:val="000000" w:themeColor="text1"/>
                <w:sz w:val="24"/>
                <w:szCs w:val="24"/>
              </w:rPr>
            </w:pPr>
          </w:p>
          <w:p w14:paraId="4262B4F3" w14:textId="5FC4A438" w:rsidR="00DB56B2" w:rsidRDefault="00DB56B2" w:rsidP="00135AC3">
            <w:pPr>
              <w:rPr>
                <w:color w:val="000000" w:themeColor="text1"/>
                <w:sz w:val="24"/>
                <w:szCs w:val="24"/>
              </w:rPr>
            </w:pPr>
          </w:p>
          <w:p w14:paraId="15DCDF4C" w14:textId="556F301D" w:rsidR="00DB56B2" w:rsidRDefault="00DB56B2" w:rsidP="00135AC3">
            <w:pPr>
              <w:rPr>
                <w:color w:val="000000" w:themeColor="text1"/>
                <w:sz w:val="24"/>
                <w:szCs w:val="24"/>
              </w:rPr>
            </w:pPr>
          </w:p>
          <w:p w14:paraId="2595A9A5" w14:textId="7999E200" w:rsidR="00DB56B2" w:rsidRDefault="00DB56B2" w:rsidP="00135AC3">
            <w:pPr>
              <w:rPr>
                <w:color w:val="000000" w:themeColor="text1"/>
                <w:sz w:val="24"/>
                <w:szCs w:val="24"/>
              </w:rPr>
            </w:pPr>
          </w:p>
          <w:p w14:paraId="1F8009A5" w14:textId="0DFECB4C" w:rsidR="00DB56B2" w:rsidRDefault="00DB56B2" w:rsidP="00135AC3">
            <w:pPr>
              <w:rPr>
                <w:color w:val="000000" w:themeColor="text1"/>
                <w:sz w:val="24"/>
                <w:szCs w:val="24"/>
              </w:rPr>
            </w:pPr>
          </w:p>
          <w:p w14:paraId="02C9D99C" w14:textId="14ADF597" w:rsidR="00DB56B2" w:rsidRDefault="00DB56B2" w:rsidP="00135AC3">
            <w:pPr>
              <w:rPr>
                <w:color w:val="000000" w:themeColor="text1"/>
                <w:sz w:val="24"/>
                <w:szCs w:val="24"/>
              </w:rPr>
            </w:pPr>
          </w:p>
          <w:p w14:paraId="5AA7FFEB" w14:textId="77777777" w:rsidR="00135AC3" w:rsidRDefault="00135AC3" w:rsidP="00135AC3">
            <w:pPr>
              <w:rPr>
                <w:rFonts w:asciiTheme="majorBidi" w:hAnsiTheme="majorBidi" w:cstheme="majorBidi"/>
                <w:sz w:val="28"/>
                <w:szCs w:val="28"/>
                <w:lang w:val="en-AU"/>
              </w:rPr>
            </w:pPr>
          </w:p>
        </w:tc>
      </w:tr>
      <w:tr w:rsidR="006B63AB" w:rsidRPr="00C70E95" w14:paraId="583333B8" w14:textId="77777777" w:rsidTr="00333A74">
        <w:tc>
          <w:tcPr>
            <w:tcW w:w="10908" w:type="dxa"/>
            <w:gridSpan w:val="4"/>
          </w:tcPr>
          <w:p w14:paraId="6987FD07" w14:textId="2102F3A6" w:rsidR="00DA22EE" w:rsidRDefault="00DA22EE" w:rsidP="006B63AB">
            <w:pPr>
              <w:rPr>
                <w:rFonts w:asciiTheme="majorBidi" w:eastAsiaTheme="majorEastAsia" w:hAnsiTheme="majorBidi" w:cstheme="majorBidi"/>
                <w:color w:val="000000"/>
                <w:sz w:val="24"/>
                <w:szCs w:val="24"/>
                <w:lang w:val="en-US"/>
              </w:rPr>
            </w:pPr>
          </w:p>
          <w:p w14:paraId="0949F5AF" w14:textId="7562EDE6" w:rsidR="00DA22EE" w:rsidRDefault="00DA22EE" w:rsidP="006B63AB">
            <w:pPr>
              <w:rPr>
                <w:rFonts w:asciiTheme="majorBidi" w:eastAsiaTheme="majorEastAsia" w:hAnsiTheme="majorBidi" w:cstheme="majorBidi"/>
                <w:color w:val="000000"/>
                <w:sz w:val="24"/>
                <w:szCs w:val="24"/>
                <w:lang w:val="en-US"/>
              </w:rPr>
            </w:pPr>
          </w:p>
          <w:p w14:paraId="6F4D7AA7" w14:textId="0A673A4E" w:rsidR="00DA22EE" w:rsidRDefault="00DA22EE" w:rsidP="006B63AB">
            <w:pPr>
              <w:rPr>
                <w:rFonts w:asciiTheme="majorBidi" w:eastAsiaTheme="majorEastAsia" w:hAnsiTheme="majorBidi" w:cstheme="majorBidi"/>
                <w:color w:val="000000"/>
                <w:sz w:val="24"/>
                <w:szCs w:val="24"/>
                <w:lang w:val="en-US"/>
              </w:rPr>
            </w:pPr>
          </w:p>
          <w:p w14:paraId="35346986" w14:textId="36C11372" w:rsidR="00DA22EE" w:rsidRDefault="00DA22EE" w:rsidP="006B63AB">
            <w:pPr>
              <w:rPr>
                <w:rFonts w:asciiTheme="majorBidi" w:eastAsiaTheme="majorEastAsia" w:hAnsiTheme="majorBidi" w:cstheme="majorBidi"/>
                <w:color w:val="000000"/>
                <w:sz w:val="24"/>
                <w:szCs w:val="24"/>
                <w:lang w:val="en-US"/>
              </w:rPr>
            </w:pPr>
          </w:p>
          <w:p w14:paraId="2813C71F" w14:textId="19CAA769" w:rsidR="00DA22EE" w:rsidRDefault="00DA22EE" w:rsidP="006B63AB">
            <w:pPr>
              <w:rPr>
                <w:rFonts w:asciiTheme="majorBidi" w:eastAsiaTheme="majorEastAsia" w:hAnsiTheme="majorBidi" w:cstheme="majorBidi"/>
                <w:color w:val="000000"/>
                <w:sz w:val="24"/>
                <w:szCs w:val="24"/>
                <w:lang w:val="en-US"/>
              </w:rPr>
            </w:pPr>
          </w:p>
          <w:p w14:paraId="0E853500" w14:textId="274EE9EA" w:rsidR="00DA22EE" w:rsidRDefault="00DA22EE" w:rsidP="006B63AB">
            <w:pPr>
              <w:rPr>
                <w:rFonts w:asciiTheme="majorBidi" w:eastAsiaTheme="majorEastAsia" w:hAnsiTheme="majorBidi" w:cstheme="majorBidi"/>
                <w:color w:val="000000"/>
                <w:sz w:val="24"/>
                <w:szCs w:val="24"/>
                <w:lang w:val="en-US"/>
              </w:rPr>
            </w:pPr>
          </w:p>
          <w:p w14:paraId="1970703B" w14:textId="098E4015" w:rsidR="00DA22EE" w:rsidRDefault="00DA22EE" w:rsidP="006B63AB">
            <w:pPr>
              <w:rPr>
                <w:rFonts w:asciiTheme="majorBidi" w:eastAsiaTheme="majorEastAsia" w:hAnsiTheme="majorBidi" w:cstheme="majorBidi"/>
                <w:color w:val="000000"/>
                <w:sz w:val="24"/>
                <w:szCs w:val="24"/>
                <w:lang w:val="en-US"/>
              </w:rPr>
            </w:pPr>
          </w:p>
          <w:p w14:paraId="313D2565" w14:textId="11D05D46" w:rsidR="00DA22EE" w:rsidRDefault="00DA22EE" w:rsidP="006B63AB">
            <w:pPr>
              <w:rPr>
                <w:rFonts w:asciiTheme="majorBidi" w:eastAsiaTheme="majorEastAsia" w:hAnsiTheme="majorBidi" w:cstheme="majorBidi"/>
                <w:color w:val="000000"/>
                <w:sz w:val="24"/>
                <w:szCs w:val="24"/>
                <w:lang w:val="en-US"/>
              </w:rPr>
            </w:pPr>
          </w:p>
          <w:p w14:paraId="01970825" w14:textId="1A203262" w:rsidR="00DA22EE" w:rsidRDefault="00DA22EE" w:rsidP="006B63AB">
            <w:pPr>
              <w:rPr>
                <w:rFonts w:asciiTheme="majorBidi" w:eastAsiaTheme="majorEastAsia" w:hAnsiTheme="majorBidi" w:cstheme="majorBidi"/>
                <w:color w:val="000000"/>
                <w:sz w:val="24"/>
                <w:szCs w:val="24"/>
                <w:lang w:val="en-US"/>
              </w:rPr>
            </w:pPr>
          </w:p>
          <w:p w14:paraId="6039A341" w14:textId="1E38EF29" w:rsidR="00DA22EE" w:rsidRDefault="00DA22EE" w:rsidP="006B63AB">
            <w:pPr>
              <w:rPr>
                <w:rFonts w:asciiTheme="majorBidi" w:eastAsiaTheme="majorEastAsia" w:hAnsiTheme="majorBidi" w:cstheme="majorBidi"/>
                <w:color w:val="000000"/>
                <w:sz w:val="24"/>
                <w:szCs w:val="24"/>
                <w:lang w:val="en-US"/>
              </w:rPr>
            </w:pPr>
          </w:p>
          <w:p w14:paraId="093BC154" w14:textId="5474674A" w:rsidR="00DA22EE" w:rsidRDefault="00DA22EE" w:rsidP="006B63AB">
            <w:pPr>
              <w:rPr>
                <w:rFonts w:asciiTheme="majorBidi" w:eastAsiaTheme="majorEastAsia" w:hAnsiTheme="majorBidi" w:cstheme="majorBidi"/>
                <w:color w:val="000000"/>
                <w:sz w:val="24"/>
                <w:szCs w:val="24"/>
                <w:lang w:val="en-US"/>
              </w:rPr>
            </w:pPr>
          </w:p>
          <w:p w14:paraId="10AB6F6E" w14:textId="1BDE97DE" w:rsidR="00DA22EE" w:rsidRDefault="00DA22EE" w:rsidP="006B63AB">
            <w:pPr>
              <w:rPr>
                <w:rFonts w:asciiTheme="majorBidi" w:eastAsiaTheme="majorEastAsia" w:hAnsiTheme="majorBidi" w:cstheme="majorBidi"/>
                <w:color w:val="000000"/>
                <w:sz w:val="24"/>
                <w:szCs w:val="24"/>
                <w:lang w:val="en-US"/>
              </w:rPr>
            </w:pPr>
          </w:p>
          <w:p w14:paraId="4574EF5F" w14:textId="320FF38B" w:rsidR="00DA22EE" w:rsidRDefault="00DA22EE" w:rsidP="006B63AB">
            <w:pPr>
              <w:rPr>
                <w:rFonts w:asciiTheme="majorBidi" w:eastAsiaTheme="majorEastAsia" w:hAnsiTheme="majorBidi" w:cstheme="majorBidi"/>
                <w:color w:val="000000"/>
                <w:sz w:val="24"/>
                <w:szCs w:val="24"/>
                <w:lang w:val="en-US"/>
              </w:rPr>
            </w:pPr>
          </w:p>
          <w:p w14:paraId="28FEE1C8" w14:textId="552877AB" w:rsidR="00DA22EE" w:rsidRDefault="00DA22EE" w:rsidP="006B63AB">
            <w:pPr>
              <w:rPr>
                <w:rFonts w:asciiTheme="majorBidi" w:eastAsiaTheme="majorEastAsia" w:hAnsiTheme="majorBidi" w:cstheme="majorBidi"/>
                <w:color w:val="000000"/>
                <w:sz w:val="24"/>
                <w:szCs w:val="24"/>
                <w:lang w:val="en-US"/>
              </w:rPr>
            </w:pPr>
          </w:p>
          <w:p w14:paraId="0C83B5F0" w14:textId="33E7715C" w:rsidR="00DA22EE" w:rsidRDefault="00DA22EE" w:rsidP="006B63AB">
            <w:pPr>
              <w:rPr>
                <w:rFonts w:asciiTheme="majorBidi" w:eastAsiaTheme="majorEastAsia" w:hAnsiTheme="majorBidi" w:cstheme="majorBidi"/>
                <w:color w:val="000000"/>
                <w:sz w:val="24"/>
                <w:szCs w:val="24"/>
                <w:lang w:val="en-US"/>
              </w:rPr>
            </w:pPr>
          </w:p>
          <w:p w14:paraId="50F4A09A" w14:textId="53C2070A" w:rsidR="00DA22EE" w:rsidRDefault="00DA22EE" w:rsidP="006B63AB">
            <w:pPr>
              <w:rPr>
                <w:rFonts w:asciiTheme="majorBidi" w:eastAsiaTheme="majorEastAsia" w:hAnsiTheme="majorBidi" w:cstheme="majorBidi"/>
                <w:color w:val="000000"/>
                <w:sz w:val="24"/>
                <w:szCs w:val="24"/>
                <w:lang w:val="en-US"/>
              </w:rPr>
            </w:pPr>
          </w:p>
          <w:p w14:paraId="5594F554" w14:textId="4E948A88" w:rsidR="00DA22EE" w:rsidRDefault="00DA22EE" w:rsidP="006B63AB">
            <w:pPr>
              <w:rPr>
                <w:rFonts w:asciiTheme="majorBidi" w:eastAsiaTheme="majorEastAsia" w:hAnsiTheme="majorBidi" w:cstheme="majorBidi"/>
                <w:color w:val="000000"/>
                <w:sz w:val="24"/>
                <w:szCs w:val="24"/>
                <w:lang w:val="en-US"/>
              </w:rPr>
            </w:pPr>
          </w:p>
          <w:p w14:paraId="33935647" w14:textId="2CB1C33F" w:rsidR="00DA22EE" w:rsidRDefault="00DA22EE" w:rsidP="006B63AB">
            <w:pPr>
              <w:rPr>
                <w:rFonts w:asciiTheme="majorBidi" w:eastAsiaTheme="majorEastAsia" w:hAnsiTheme="majorBidi" w:cstheme="majorBidi"/>
                <w:color w:val="000000"/>
                <w:sz w:val="24"/>
                <w:szCs w:val="24"/>
                <w:lang w:val="en-US"/>
              </w:rPr>
            </w:pPr>
          </w:p>
          <w:p w14:paraId="3A9C0494" w14:textId="0E68808E" w:rsidR="002A19F0" w:rsidRDefault="002A19F0" w:rsidP="006B63AB">
            <w:pPr>
              <w:rPr>
                <w:rFonts w:asciiTheme="majorBidi" w:eastAsiaTheme="majorEastAsia" w:hAnsiTheme="majorBidi" w:cstheme="majorBidi"/>
                <w:color w:val="000000"/>
                <w:sz w:val="24"/>
                <w:szCs w:val="24"/>
                <w:lang w:val="en-US"/>
              </w:rPr>
            </w:pPr>
          </w:p>
          <w:p w14:paraId="5A187272" w14:textId="77777777" w:rsidR="002A19F0" w:rsidRDefault="002A19F0" w:rsidP="006B63AB">
            <w:pPr>
              <w:rPr>
                <w:rFonts w:asciiTheme="majorBidi" w:eastAsiaTheme="majorEastAsia" w:hAnsiTheme="majorBidi" w:cstheme="majorBidi"/>
                <w:color w:val="000000"/>
                <w:sz w:val="24"/>
                <w:szCs w:val="24"/>
                <w:lang w:val="en-US"/>
              </w:rPr>
            </w:pPr>
          </w:p>
          <w:p w14:paraId="2F11C805" w14:textId="77777777" w:rsidR="006B63AB" w:rsidRPr="00C70E95" w:rsidRDefault="006B63AB" w:rsidP="0038608D">
            <w:pPr>
              <w:shd w:val="clear" w:color="auto" w:fill="FFFFFF"/>
              <w:spacing w:after="120"/>
              <w:rPr>
                <w:rFonts w:asciiTheme="majorBidi" w:eastAsiaTheme="majorEastAsia" w:hAnsiTheme="majorBidi" w:cstheme="majorBidi"/>
                <w:color w:val="000000"/>
                <w:sz w:val="24"/>
                <w:szCs w:val="24"/>
                <w:lang w:val="en-US"/>
              </w:rPr>
            </w:pPr>
          </w:p>
        </w:tc>
      </w:tr>
      <w:tr w:rsidR="00B8335A" w14:paraId="7AF48D90" w14:textId="77777777" w:rsidTr="00333A74">
        <w:tc>
          <w:tcPr>
            <w:tcW w:w="4500" w:type="dxa"/>
            <w:gridSpan w:val="2"/>
            <w:shd w:val="clear" w:color="auto" w:fill="FFD966" w:themeFill="accent4" w:themeFillTint="99"/>
          </w:tcPr>
          <w:p w14:paraId="66849A95" w14:textId="77777777" w:rsidR="005B12E9" w:rsidRDefault="005B12E9" w:rsidP="00C06DAA">
            <w:pPr>
              <w:jc w:val="center"/>
              <w:rPr>
                <w:rFonts w:asciiTheme="majorBidi" w:hAnsiTheme="majorBidi" w:cstheme="majorBidi"/>
                <w:sz w:val="28"/>
                <w:szCs w:val="28"/>
                <w:lang w:val="en-AU"/>
              </w:rPr>
            </w:pPr>
          </w:p>
        </w:tc>
        <w:tc>
          <w:tcPr>
            <w:tcW w:w="6408" w:type="dxa"/>
            <w:gridSpan w:val="2"/>
            <w:shd w:val="clear" w:color="auto" w:fill="FFD966" w:themeFill="accent4" w:themeFillTint="99"/>
          </w:tcPr>
          <w:p w14:paraId="082B29F0" w14:textId="77777777" w:rsidR="005B12E9" w:rsidRPr="00135AC3" w:rsidRDefault="005B12E9" w:rsidP="00C06DAA">
            <w:pPr>
              <w:rPr>
                <w:rFonts w:ascii="Helvetica" w:hAnsi="Helvetica"/>
                <w:b/>
                <w:bCs/>
                <w:color w:val="000000" w:themeColor="text1"/>
                <w:sz w:val="24"/>
                <w:szCs w:val="24"/>
              </w:rPr>
            </w:pPr>
            <w:r w:rsidRPr="00C262E3">
              <w:rPr>
                <w:rFonts w:ascii="Helvetica" w:hAnsi="Helvetica"/>
                <w:b/>
                <w:bCs/>
                <w:color w:val="000000" w:themeColor="text1"/>
                <w:sz w:val="24"/>
                <w:szCs w:val="24"/>
              </w:rPr>
              <w:t>EDUCATIONAL BACKGROUND</w:t>
            </w:r>
          </w:p>
        </w:tc>
      </w:tr>
      <w:tr w:rsidR="00494A0E" w14:paraId="5F3D3A67" w14:textId="77777777" w:rsidTr="00333A74">
        <w:tc>
          <w:tcPr>
            <w:tcW w:w="10908" w:type="dxa"/>
            <w:gridSpan w:val="4"/>
          </w:tcPr>
          <w:p w14:paraId="12E7C20E" w14:textId="77777777" w:rsidR="00494A0E" w:rsidRDefault="00494A0E" w:rsidP="00494A0E">
            <w:pPr>
              <w:pStyle w:val="ListParagraph"/>
              <w:numPr>
                <w:ilvl w:val="0"/>
                <w:numId w:val="12"/>
              </w:numPr>
              <w:rPr>
                <w:color w:val="000000" w:themeColor="text1"/>
                <w:sz w:val="22"/>
                <w:szCs w:val="22"/>
              </w:rPr>
            </w:pPr>
            <w:r w:rsidRPr="00AB2217">
              <w:rPr>
                <w:color w:val="000000" w:themeColor="text1"/>
                <w:sz w:val="22"/>
                <w:szCs w:val="22"/>
              </w:rPr>
              <w:t xml:space="preserve">B.S., </w:t>
            </w:r>
            <w:r w:rsidRPr="00AB2217">
              <w:rPr>
                <w:rFonts w:hint="cs"/>
                <w:color w:val="000000" w:themeColor="text1"/>
                <w:sz w:val="22"/>
                <w:szCs w:val="22"/>
                <w:rtl/>
              </w:rPr>
              <w:t>‏</w:t>
            </w:r>
            <w:r w:rsidRPr="00AB2217">
              <w:rPr>
                <w:color w:val="000000" w:themeColor="text1"/>
                <w:sz w:val="22"/>
                <w:szCs w:val="22"/>
              </w:rPr>
              <w:t>1997-2001; Agronomy and Plant Breeding, 3.5 years,</w:t>
            </w:r>
            <w:r>
              <w:rPr>
                <w:color w:val="000000" w:themeColor="text1"/>
                <w:sz w:val="22"/>
                <w:szCs w:val="22"/>
              </w:rPr>
              <w:t xml:space="preserve"> </w:t>
            </w:r>
          </w:p>
          <w:p w14:paraId="600C468F" w14:textId="77777777" w:rsidR="00494A0E" w:rsidRPr="00AB2217" w:rsidRDefault="00494A0E" w:rsidP="00494A0E">
            <w:pPr>
              <w:pStyle w:val="ListParagraph"/>
              <w:ind w:left="360"/>
              <w:rPr>
                <w:color w:val="000000" w:themeColor="text1"/>
                <w:sz w:val="22"/>
                <w:szCs w:val="22"/>
              </w:rPr>
            </w:pPr>
            <w:r w:rsidRPr="00AB2217">
              <w:rPr>
                <w:color w:val="000000" w:themeColor="text1"/>
                <w:sz w:val="22"/>
                <w:szCs w:val="22"/>
              </w:rPr>
              <w:t>Dept</w:t>
            </w:r>
            <w:r>
              <w:rPr>
                <w:color w:val="000000" w:themeColor="text1"/>
                <w:sz w:val="22"/>
                <w:szCs w:val="22"/>
              </w:rPr>
              <w:t>.</w:t>
            </w:r>
            <w:r w:rsidRPr="00AB2217">
              <w:rPr>
                <w:color w:val="000000" w:themeColor="text1"/>
                <w:sz w:val="22"/>
                <w:szCs w:val="22"/>
              </w:rPr>
              <w:t xml:space="preserve"> of Agronomy and Plant Breeding, University of Mazandaran, Sari, Iran</w:t>
            </w:r>
          </w:p>
          <w:p w14:paraId="51FBD3FC" w14:textId="77777777" w:rsidR="00494A0E" w:rsidRPr="00C262E3" w:rsidRDefault="00494A0E" w:rsidP="00494A0E">
            <w:pPr>
              <w:rPr>
                <w:color w:val="000000" w:themeColor="text1"/>
                <w:sz w:val="22"/>
                <w:szCs w:val="22"/>
              </w:rPr>
            </w:pPr>
          </w:p>
          <w:p w14:paraId="450043F0" w14:textId="77777777" w:rsidR="00494A0E" w:rsidRDefault="00494A0E" w:rsidP="00494A0E">
            <w:pPr>
              <w:pStyle w:val="ListParagraph"/>
              <w:numPr>
                <w:ilvl w:val="0"/>
                <w:numId w:val="12"/>
              </w:numPr>
              <w:rPr>
                <w:color w:val="000000" w:themeColor="text1"/>
                <w:sz w:val="22"/>
                <w:szCs w:val="22"/>
              </w:rPr>
            </w:pPr>
            <w:r w:rsidRPr="00AB2217">
              <w:rPr>
                <w:color w:val="000000" w:themeColor="text1"/>
                <w:sz w:val="22"/>
                <w:szCs w:val="22"/>
              </w:rPr>
              <w:t xml:space="preserve">M.S., 2001-2004; Agronomy, 3 years with thesis, </w:t>
            </w:r>
          </w:p>
          <w:p w14:paraId="363B1C6A" w14:textId="77777777" w:rsidR="00494A0E" w:rsidRDefault="00494A0E" w:rsidP="00494A0E">
            <w:pPr>
              <w:pStyle w:val="ListParagraph"/>
              <w:ind w:left="360"/>
              <w:rPr>
                <w:color w:val="000000" w:themeColor="text1"/>
                <w:sz w:val="22"/>
                <w:szCs w:val="22"/>
              </w:rPr>
            </w:pPr>
            <w:r w:rsidRPr="00AB2217">
              <w:rPr>
                <w:color w:val="000000" w:themeColor="text1"/>
                <w:sz w:val="22"/>
                <w:szCs w:val="22"/>
              </w:rPr>
              <w:lastRenderedPageBreak/>
              <w:t>Dept</w:t>
            </w:r>
            <w:r>
              <w:rPr>
                <w:color w:val="000000" w:themeColor="text1"/>
                <w:sz w:val="22"/>
                <w:szCs w:val="22"/>
              </w:rPr>
              <w:t xml:space="preserve">. </w:t>
            </w:r>
            <w:r w:rsidRPr="00AB2217">
              <w:rPr>
                <w:color w:val="000000" w:themeColor="text1"/>
                <w:sz w:val="22"/>
                <w:szCs w:val="22"/>
              </w:rPr>
              <w:t>of Agronomy and Plant Breeding, Gorgan University of Agricultural Sciences, Gorgan, Iran</w:t>
            </w:r>
          </w:p>
          <w:p w14:paraId="14BDDA43" w14:textId="77777777" w:rsidR="00494A0E" w:rsidRDefault="00494A0E" w:rsidP="00494A0E">
            <w:pPr>
              <w:pStyle w:val="ListParagraph"/>
              <w:ind w:left="360"/>
              <w:rPr>
                <w:color w:val="000000" w:themeColor="text1"/>
                <w:sz w:val="22"/>
                <w:szCs w:val="22"/>
              </w:rPr>
            </w:pPr>
            <w:r w:rsidRPr="005868B9">
              <w:rPr>
                <w:b/>
                <w:bCs/>
                <w:i/>
                <w:iCs/>
                <w:color w:val="000000" w:themeColor="text1"/>
                <w:sz w:val="22"/>
                <w:szCs w:val="22"/>
              </w:rPr>
              <w:t>Thesis:</w:t>
            </w:r>
            <w:r w:rsidRPr="00C262E3">
              <w:rPr>
                <w:color w:val="000000" w:themeColor="text1"/>
                <w:sz w:val="22"/>
                <w:szCs w:val="22"/>
              </w:rPr>
              <w:t xml:space="preserve"> Predicting phenological development in chickpea (</w:t>
            </w:r>
            <w:r w:rsidRPr="00C262E3">
              <w:rPr>
                <w:i/>
                <w:iCs/>
                <w:color w:val="000000" w:themeColor="text1"/>
                <w:sz w:val="22"/>
                <w:szCs w:val="22"/>
              </w:rPr>
              <w:t>Cicer arietinum</w:t>
            </w:r>
            <w:r w:rsidRPr="00C262E3">
              <w:rPr>
                <w:color w:val="000000" w:themeColor="text1"/>
                <w:sz w:val="22"/>
                <w:szCs w:val="22"/>
              </w:rPr>
              <w:t xml:space="preserve"> L.)</w:t>
            </w:r>
          </w:p>
          <w:p w14:paraId="6F2AEC4E" w14:textId="77777777" w:rsidR="00494A0E" w:rsidRPr="00C262E3" w:rsidRDefault="00494A0E" w:rsidP="00494A0E">
            <w:pPr>
              <w:rPr>
                <w:color w:val="000000" w:themeColor="text1"/>
                <w:sz w:val="22"/>
                <w:szCs w:val="22"/>
              </w:rPr>
            </w:pPr>
          </w:p>
          <w:p w14:paraId="5CB86738" w14:textId="77777777" w:rsidR="00494A0E" w:rsidRDefault="00494A0E" w:rsidP="00494A0E">
            <w:pPr>
              <w:pStyle w:val="ListParagraph"/>
              <w:numPr>
                <w:ilvl w:val="0"/>
                <w:numId w:val="12"/>
              </w:numPr>
              <w:rPr>
                <w:color w:val="000000" w:themeColor="text1"/>
                <w:sz w:val="22"/>
                <w:szCs w:val="22"/>
              </w:rPr>
            </w:pPr>
            <w:r w:rsidRPr="00AB2217">
              <w:rPr>
                <w:color w:val="000000" w:themeColor="text1"/>
                <w:sz w:val="22"/>
                <w:szCs w:val="22"/>
              </w:rPr>
              <w:t>Ph.D., 2006-2011; Agronomy, 5 years with thesis,</w:t>
            </w:r>
          </w:p>
          <w:p w14:paraId="295CA4FD" w14:textId="77777777" w:rsidR="00494A0E" w:rsidRDefault="00494A0E" w:rsidP="00494A0E">
            <w:pPr>
              <w:pStyle w:val="ListParagraph"/>
              <w:ind w:left="360"/>
              <w:rPr>
                <w:color w:val="000000" w:themeColor="text1"/>
                <w:sz w:val="22"/>
                <w:szCs w:val="22"/>
              </w:rPr>
            </w:pPr>
            <w:r w:rsidRPr="00AB2217">
              <w:rPr>
                <w:color w:val="000000" w:themeColor="text1"/>
                <w:sz w:val="22"/>
                <w:szCs w:val="22"/>
              </w:rPr>
              <w:t>Dept</w:t>
            </w:r>
            <w:r>
              <w:rPr>
                <w:color w:val="000000" w:themeColor="text1"/>
                <w:sz w:val="22"/>
                <w:szCs w:val="22"/>
              </w:rPr>
              <w:t>.</w:t>
            </w:r>
            <w:r w:rsidRPr="00AB2217">
              <w:rPr>
                <w:color w:val="000000" w:themeColor="text1"/>
                <w:sz w:val="22"/>
                <w:szCs w:val="22"/>
              </w:rPr>
              <w:t xml:space="preserve"> of Agronomy and Plant Breeding, Gorgan University of Agricultural Sciences, Gorgan, Iran</w:t>
            </w:r>
          </w:p>
          <w:p w14:paraId="623248FD" w14:textId="77777777" w:rsidR="00494A0E" w:rsidRDefault="00494A0E" w:rsidP="00494A0E">
            <w:pPr>
              <w:pStyle w:val="ListParagraph"/>
              <w:ind w:left="360"/>
              <w:rPr>
                <w:color w:val="000000" w:themeColor="text1"/>
                <w:sz w:val="22"/>
                <w:szCs w:val="22"/>
              </w:rPr>
            </w:pPr>
            <w:r w:rsidRPr="005868B9">
              <w:rPr>
                <w:b/>
                <w:bCs/>
                <w:i/>
                <w:iCs/>
                <w:color w:val="000000" w:themeColor="text1"/>
                <w:sz w:val="22"/>
                <w:szCs w:val="22"/>
              </w:rPr>
              <w:t>Thesis:</w:t>
            </w:r>
            <w:r w:rsidRPr="00C262E3">
              <w:rPr>
                <w:color w:val="000000" w:themeColor="text1"/>
                <w:sz w:val="22"/>
                <w:szCs w:val="22"/>
              </w:rPr>
              <w:t xml:space="preserve"> Analyzing the wheat yield constraints in Gorgan with a simulation model and analytical hierarchy process (AHP) approach</w:t>
            </w:r>
          </w:p>
          <w:p w14:paraId="70AE2F64" w14:textId="0079041B" w:rsidR="007135F9" w:rsidRDefault="007135F9" w:rsidP="00494A0E">
            <w:pPr>
              <w:pStyle w:val="ListParagraph"/>
              <w:ind w:left="360"/>
              <w:rPr>
                <w:color w:val="000000" w:themeColor="text1"/>
                <w:sz w:val="22"/>
                <w:szCs w:val="22"/>
              </w:rPr>
            </w:pPr>
          </w:p>
          <w:p w14:paraId="7634B629" w14:textId="4A8E4D88" w:rsidR="006215A0" w:rsidRDefault="006215A0" w:rsidP="00494A0E">
            <w:pPr>
              <w:rPr>
                <w:rFonts w:asciiTheme="majorBidi" w:hAnsiTheme="majorBidi" w:cstheme="majorBidi"/>
                <w:sz w:val="28"/>
                <w:szCs w:val="28"/>
                <w:lang w:val="en-AU"/>
              </w:rPr>
            </w:pPr>
          </w:p>
        </w:tc>
      </w:tr>
      <w:tr w:rsidR="00CC3DDB" w14:paraId="4D164EFC" w14:textId="77777777" w:rsidTr="00333A74">
        <w:tc>
          <w:tcPr>
            <w:tcW w:w="4500" w:type="dxa"/>
            <w:gridSpan w:val="2"/>
            <w:shd w:val="clear" w:color="auto" w:fill="FFD966" w:themeFill="accent4" w:themeFillTint="99"/>
          </w:tcPr>
          <w:p w14:paraId="56B29E5F" w14:textId="77777777" w:rsidR="007B4653" w:rsidRDefault="007B4653" w:rsidP="00135AC3">
            <w:pPr>
              <w:jc w:val="center"/>
              <w:rPr>
                <w:rFonts w:asciiTheme="majorBidi" w:hAnsiTheme="majorBidi" w:cstheme="majorBidi"/>
                <w:sz w:val="28"/>
                <w:szCs w:val="28"/>
                <w:lang w:val="en-AU"/>
              </w:rPr>
            </w:pPr>
          </w:p>
        </w:tc>
        <w:tc>
          <w:tcPr>
            <w:tcW w:w="6408" w:type="dxa"/>
            <w:gridSpan w:val="2"/>
            <w:shd w:val="clear" w:color="auto" w:fill="FFD966" w:themeFill="accent4" w:themeFillTint="99"/>
          </w:tcPr>
          <w:p w14:paraId="1D7282F2" w14:textId="77777777" w:rsidR="007B4653" w:rsidRPr="007B4653" w:rsidRDefault="007B4653" w:rsidP="007B4653">
            <w:pPr>
              <w:rPr>
                <w:rFonts w:ascii="Helvetica" w:hAnsi="Helvetica"/>
                <w:b/>
                <w:bCs/>
                <w:color w:val="000000" w:themeColor="text1"/>
                <w:sz w:val="24"/>
                <w:szCs w:val="24"/>
              </w:rPr>
            </w:pPr>
            <w:r w:rsidRPr="00C262E3">
              <w:rPr>
                <w:rFonts w:ascii="Helvetica" w:hAnsi="Helvetica"/>
                <w:b/>
                <w:bCs/>
                <w:color w:val="000000" w:themeColor="text1"/>
                <w:sz w:val="24"/>
                <w:szCs w:val="24"/>
              </w:rPr>
              <w:t>RESEARCH INTERESTS</w:t>
            </w:r>
          </w:p>
        </w:tc>
      </w:tr>
      <w:tr w:rsidR="00CC3DDB" w14:paraId="32EE5AA1" w14:textId="77777777" w:rsidTr="00333A74">
        <w:tc>
          <w:tcPr>
            <w:tcW w:w="4500" w:type="dxa"/>
            <w:gridSpan w:val="2"/>
          </w:tcPr>
          <w:p w14:paraId="6BE107EA" w14:textId="77777777" w:rsidR="007B4653" w:rsidRPr="00AE2593" w:rsidRDefault="007B4653" w:rsidP="00135AC3">
            <w:pPr>
              <w:jc w:val="center"/>
              <w:rPr>
                <w:color w:val="000000" w:themeColor="text1"/>
                <w:sz w:val="24"/>
                <w:szCs w:val="24"/>
              </w:rPr>
            </w:pPr>
          </w:p>
        </w:tc>
        <w:tc>
          <w:tcPr>
            <w:tcW w:w="6408" w:type="dxa"/>
            <w:gridSpan w:val="2"/>
          </w:tcPr>
          <w:p w14:paraId="0AF68714" w14:textId="2EA8D1F9" w:rsidR="005B6C08" w:rsidRDefault="005B6C08" w:rsidP="00DD1AB4">
            <w:pPr>
              <w:rPr>
                <w:color w:val="000000" w:themeColor="text1"/>
                <w:sz w:val="24"/>
                <w:szCs w:val="24"/>
              </w:rPr>
            </w:pPr>
            <w:bookmarkStart w:id="0" w:name="_Hlk173280546"/>
            <w:r>
              <w:rPr>
                <w:color w:val="000000" w:themeColor="text1"/>
                <w:sz w:val="24"/>
                <w:szCs w:val="24"/>
              </w:rPr>
              <w:t>Data analysis in agricultural field</w:t>
            </w:r>
          </w:p>
          <w:p w14:paraId="386E5076" w14:textId="76D95749" w:rsidR="00DD1AB4" w:rsidRDefault="00DD1AB4" w:rsidP="00DD1AB4">
            <w:pPr>
              <w:rPr>
                <w:color w:val="000000" w:themeColor="text1"/>
                <w:sz w:val="24"/>
                <w:szCs w:val="24"/>
              </w:rPr>
            </w:pPr>
            <w:r w:rsidRPr="00C262E3">
              <w:rPr>
                <w:color w:val="000000" w:themeColor="text1"/>
                <w:sz w:val="24"/>
                <w:szCs w:val="24"/>
              </w:rPr>
              <w:t>Simulation of crops and cropping systems</w:t>
            </w:r>
          </w:p>
          <w:p w14:paraId="329E4A75" w14:textId="64B25624" w:rsidR="00502BD2" w:rsidRDefault="00502BD2" w:rsidP="007B4653">
            <w:pPr>
              <w:rPr>
                <w:color w:val="000000" w:themeColor="text1"/>
                <w:sz w:val="24"/>
                <w:szCs w:val="24"/>
              </w:rPr>
            </w:pPr>
            <w:r>
              <w:rPr>
                <w:color w:val="000000" w:themeColor="text1"/>
                <w:sz w:val="24"/>
                <w:szCs w:val="24"/>
              </w:rPr>
              <w:t>Climate change and crop production</w:t>
            </w:r>
            <w:bookmarkEnd w:id="0"/>
          </w:p>
          <w:p w14:paraId="75FE2C17" w14:textId="62C691EF" w:rsidR="00AE2593" w:rsidRPr="00AE2593" w:rsidRDefault="00AE2593" w:rsidP="0038608D">
            <w:pPr>
              <w:rPr>
                <w:color w:val="000000" w:themeColor="text1"/>
                <w:sz w:val="24"/>
                <w:szCs w:val="24"/>
              </w:rPr>
            </w:pPr>
          </w:p>
        </w:tc>
      </w:tr>
      <w:tr w:rsidR="005868B9" w14:paraId="4504A27E" w14:textId="77777777" w:rsidTr="00333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3" w:type="dxa"/>
          <w:wAfter w:w="153" w:type="dxa"/>
        </w:trPr>
        <w:tc>
          <w:tcPr>
            <w:tcW w:w="4377" w:type="dxa"/>
            <w:tcBorders>
              <w:top w:val="nil"/>
              <w:left w:val="nil"/>
              <w:bottom w:val="nil"/>
              <w:right w:val="nil"/>
            </w:tcBorders>
            <w:shd w:val="clear" w:color="auto" w:fill="FFD966" w:themeFill="accent4" w:themeFillTint="99"/>
          </w:tcPr>
          <w:p w14:paraId="0D32C71C" w14:textId="77777777" w:rsidR="007B4653" w:rsidRDefault="007B4653" w:rsidP="00D4449E">
            <w:pPr>
              <w:jc w:val="center"/>
              <w:rPr>
                <w:rFonts w:asciiTheme="majorBidi" w:hAnsiTheme="majorBidi" w:cstheme="majorBidi"/>
                <w:sz w:val="28"/>
                <w:szCs w:val="28"/>
                <w:lang w:val="en-AU"/>
              </w:rPr>
            </w:pPr>
          </w:p>
        </w:tc>
        <w:tc>
          <w:tcPr>
            <w:tcW w:w="6255" w:type="dxa"/>
            <w:tcBorders>
              <w:top w:val="nil"/>
              <w:left w:val="nil"/>
              <w:bottom w:val="nil"/>
              <w:right w:val="nil"/>
            </w:tcBorders>
            <w:shd w:val="clear" w:color="auto" w:fill="FFD966" w:themeFill="accent4" w:themeFillTint="99"/>
          </w:tcPr>
          <w:p w14:paraId="700D3058" w14:textId="77777777" w:rsidR="007B4653" w:rsidRDefault="007B4653" w:rsidP="007B4653">
            <w:pPr>
              <w:rPr>
                <w:rFonts w:asciiTheme="majorBidi" w:hAnsiTheme="majorBidi" w:cstheme="majorBidi"/>
                <w:sz w:val="28"/>
                <w:szCs w:val="28"/>
                <w:lang w:val="en-AU"/>
              </w:rPr>
            </w:pPr>
            <w:r w:rsidRPr="00C262E3">
              <w:rPr>
                <w:rFonts w:ascii="Helvetica" w:hAnsi="Helvetica"/>
                <w:b/>
                <w:bCs/>
                <w:color w:val="000000" w:themeColor="text1"/>
                <w:sz w:val="24"/>
                <w:szCs w:val="24"/>
              </w:rPr>
              <w:t>RESEARCH ACCOMPLISHMENTS</w:t>
            </w:r>
            <w:r>
              <w:rPr>
                <w:rFonts w:asciiTheme="majorBidi" w:hAnsiTheme="majorBidi" w:cstheme="majorBidi"/>
                <w:sz w:val="28"/>
                <w:szCs w:val="28"/>
                <w:lang w:val="en-AU"/>
              </w:rPr>
              <w:t xml:space="preserve"> </w:t>
            </w:r>
          </w:p>
        </w:tc>
      </w:tr>
      <w:tr w:rsidR="007B4653" w14:paraId="1FCE55F1" w14:textId="77777777" w:rsidTr="00333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3" w:type="dxa"/>
          <w:wAfter w:w="153" w:type="dxa"/>
        </w:trPr>
        <w:tc>
          <w:tcPr>
            <w:tcW w:w="10632" w:type="dxa"/>
            <w:gridSpan w:val="2"/>
            <w:tcBorders>
              <w:top w:val="nil"/>
              <w:left w:val="nil"/>
              <w:bottom w:val="nil"/>
              <w:right w:val="nil"/>
            </w:tcBorders>
          </w:tcPr>
          <w:p w14:paraId="5DDAA5CC" w14:textId="77777777" w:rsidR="007B4653" w:rsidRPr="007B4653" w:rsidRDefault="007B4653" w:rsidP="007B4653">
            <w:pPr>
              <w:pStyle w:val="ListParagraph"/>
              <w:numPr>
                <w:ilvl w:val="0"/>
                <w:numId w:val="11"/>
              </w:numPr>
              <w:rPr>
                <w:color w:val="000000" w:themeColor="text1"/>
                <w:sz w:val="24"/>
                <w:szCs w:val="24"/>
                <w:lang w:val="en-US"/>
              </w:rPr>
            </w:pPr>
            <w:r w:rsidRPr="007B4653">
              <w:rPr>
                <w:color w:val="000000" w:themeColor="text1"/>
                <w:sz w:val="24"/>
                <w:szCs w:val="24"/>
                <w:lang w:val="en-US"/>
              </w:rPr>
              <w:t>Atlas of yield gap and production potential for major crops in Iran under current and future climate conditions (National Project)</w:t>
            </w:r>
          </w:p>
          <w:p w14:paraId="28175DC6" w14:textId="77777777" w:rsidR="007B4653" w:rsidRPr="007B4653" w:rsidRDefault="007B4653" w:rsidP="007B4653">
            <w:pPr>
              <w:pStyle w:val="ListParagraph"/>
              <w:numPr>
                <w:ilvl w:val="0"/>
                <w:numId w:val="11"/>
              </w:numPr>
              <w:rPr>
                <w:color w:val="000000" w:themeColor="text1"/>
                <w:sz w:val="24"/>
                <w:szCs w:val="24"/>
                <w:lang w:val="en-US"/>
              </w:rPr>
            </w:pPr>
            <w:r w:rsidRPr="007B4653">
              <w:rPr>
                <w:color w:val="000000" w:themeColor="text1"/>
                <w:sz w:val="24"/>
                <w:szCs w:val="24"/>
                <w:lang w:val="en-US"/>
              </w:rPr>
              <w:t>Analysis of yield constraints in wheat production (Regional Project)</w:t>
            </w:r>
          </w:p>
          <w:p w14:paraId="23754687" w14:textId="77777777" w:rsidR="007B4653" w:rsidRPr="007B4653" w:rsidRDefault="007B4653" w:rsidP="007B4653">
            <w:pPr>
              <w:pStyle w:val="ListParagraph"/>
              <w:numPr>
                <w:ilvl w:val="0"/>
                <w:numId w:val="11"/>
              </w:numPr>
              <w:rPr>
                <w:color w:val="000000" w:themeColor="text1"/>
                <w:sz w:val="24"/>
                <w:szCs w:val="24"/>
                <w:lang w:val="en-US"/>
              </w:rPr>
            </w:pPr>
            <w:r w:rsidRPr="007B4653">
              <w:rPr>
                <w:color w:val="000000" w:themeColor="text1"/>
                <w:sz w:val="24"/>
                <w:szCs w:val="24"/>
                <w:lang w:val="en-US"/>
              </w:rPr>
              <w:t>Parameterization and evaluation of simulation models, especially SSM-</w:t>
            </w:r>
            <w:proofErr w:type="spellStart"/>
            <w:r w:rsidRPr="007B4653">
              <w:rPr>
                <w:color w:val="000000" w:themeColor="text1"/>
                <w:sz w:val="24"/>
                <w:szCs w:val="24"/>
                <w:lang w:val="en-US"/>
              </w:rPr>
              <w:t>iCrop</w:t>
            </w:r>
            <w:proofErr w:type="spellEnd"/>
            <w:r w:rsidRPr="007B4653">
              <w:rPr>
                <w:color w:val="000000" w:themeColor="text1"/>
                <w:sz w:val="24"/>
                <w:szCs w:val="24"/>
                <w:lang w:val="en-US"/>
              </w:rPr>
              <w:t xml:space="preserve"> model</w:t>
            </w:r>
          </w:p>
          <w:p w14:paraId="651F7B76" w14:textId="77777777" w:rsidR="007B4653" w:rsidRPr="007B4653" w:rsidRDefault="007B4653" w:rsidP="007B4653">
            <w:pPr>
              <w:pStyle w:val="ListParagraph"/>
              <w:numPr>
                <w:ilvl w:val="0"/>
                <w:numId w:val="11"/>
              </w:numPr>
              <w:rPr>
                <w:color w:val="000000" w:themeColor="text1"/>
                <w:sz w:val="24"/>
                <w:szCs w:val="24"/>
                <w:lang w:val="en-US"/>
              </w:rPr>
            </w:pPr>
            <w:r w:rsidRPr="007B4653">
              <w:rPr>
                <w:color w:val="000000" w:themeColor="text1"/>
                <w:sz w:val="24"/>
                <w:szCs w:val="24"/>
                <w:lang w:val="en-US"/>
              </w:rPr>
              <w:t>Quantifying growth, development and yield formation in chickpea and safflower in response to environmental conditions, genotype and management practices</w:t>
            </w:r>
          </w:p>
          <w:p w14:paraId="03D05695" w14:textId="77777777" w:rsidR="007B4653" w:rsidRPr="007B4653" w:rsidRDefault="007B4653" w:rsidP="007B4653">
            <w:pPr>
              <w:pStyle w:val="ListParagraph"/>
              <w:numPr>
                <w:ilvl w:val="0"/>
                <w:numId w:val="11"/>
              </w:numPr>
              <w:rPr>
                <w:color w:val="000000" w:themeColor="text1"/>
                <w:sz w:val="24"/>
                <w:szCs w:val="24"/>
                <w:lang w:val="en-US"/>
              </w:rPr>
            </w:pPr>
            <w:r w:rsidRPr="007B4653">
              <w:rPr>
                <w:color w:val="000000" w:themeColor="text1"/>
                <w:sz w:val="24"/>
                <w:szCs w:val="24"/>
                <w:lang w:val="en-US"/>
              </w:rPr>
              <w:t>Past changes in climate and the impact of future climate change on crop production (National Project)</w:t>
            </w:r>
          </w:p>
          <w:p w14:paraId="6A963724" w14:textId="77777777" w:rsidR="007B4653" w:rsidRDefault="007B4653" w:rsidP="00D4449E">
            <w:pPr>
              <w:rPr>
                <w:rFonts w:asciiTheme="majorBidi" w:hAnsiTheme="majorBidi" w:cstheme="majorBidi"/>
                <w:sz w:val="28"/>
                <w:szCs w:val="28"/>
                <w:lang w:val="en-AU"/>
              </w:rPr>
            </w:pPr>
          </w:p>
        </w:tc>
      </w:tr>
      <w:tr w:rsidR="005868B9" w14:paraId="24A22107" w14:textId="77777777" w:rsidTr="00333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3" w:type="dxa"/>
          <w:wAfter w:w="153" w:type="dxa"/>
        </w:trPr>
        <w:tc>
          <w:tcPr>
            <w:tcW w:w="4377" w:type="dxa"/>
            <w:tcBorders>
              <w:top w:val="nil"/>
              <w:left w:val="nil"/>
              <w:bottom w:val="nil"/>
              <w:right w:val="nil"/>
            </w:tcBorders>
            <w:shd w:val="clear" w:color="auto" w:fill="FFD966" w:themeFill="accent4" w:themeFillTint="99"/>
          </w:tcPr>
          <w:p w14:paraId="49C3CDAD" w14:textId="77777777" w:rsidR="007B4653" w:rsidRDefault="007B4653" w:rsidP="00D4449E">
            <w:pPr>
              <w:jc w:val="center"/>
              <w:rPr>
                <w:rFonts w:asciiTheme="majorBidi" w:hAnsiTheme="majorBidi" w:cstheme="majorBidi"/>
                <w:sz w:val="28"/>
                <w:szCs w:val="28"/>
                <w:lang w:val="en-AU"/>
              </w:rPr>
            </w:pPr>
          </w:p>
        </w:tc>
        <w:tc>
          <w:tcPr>
            <w:tcW w:w="6255" w:type="dxa"/>
            <w:tcBorders>
              <w:top w:val="nil"/>
              <w:left w:val="nil"/>
              <w:bottom w:val="nil"/>
              <w:right w:val="nil"/>
            </w:tcBorders>
            <w:shd w:val="clear" w:color="auto" w:fill="FFD966" w:themeFill="accent4" w:themeFillTint="99"/>
          </w:tcPr>
          <w:p w14:paraId="77B6387E" w14:textId="77777777" w:rsidR="007B4653" w:rsidRPr="00AB2217" w:rsidRDefault="00AB2217" w:rsidP="00AB2217">
            <w:pPr>
              <w:pStyle w:val="Default"/>
              <w:ind w:left="360" w:hanging="360"/>
              <w:rPr>
                <w:rFonts w:ascii="Helvetica" w:hAnsi="Helvetica"/>
                <w:b/>
                <w:bCs/>
                <w:color w:val="000000" w:themeColor="text1"/>
                <w:lang w:val="en-GB"/>
              </w:rPr>
            </w:pPr>
            <w:r w:rsidRPr="00C262E3">
              <w:rPr>
                <w:rFonts w:ascii="Helvetica" w:hAnsi="Helvetica"/>
                <w:b/>
                <w:bCs/>
                <w:color w:val="000000" w:themeColor="text1"/>
                <w:lang w:val="en-GB"/>
              </w:rPr>
              <w:t xml:space="preserve">TEACHING EXPERIENCES </w:t>
            </w:r>
          </w:p>
        </w:tc>
      </w:tr>
      <w:tr w:rsidR="00AB2217" w14:paraId="3CFB1FA2" w14:textId="77777777" w:rsidTr="00333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3" w:type="dxa"/>
          <w:wAfter w:w="153" w:type="dxa"/>
        </w:trPr>
        <w:tc>
          <w:tcPr>
            <w:tcW w:w="10632" w:type="dxa"/>
            <w:gridSpan w:val="2"/>
            <w:tcBorders>
              <w:top w:val="nil"/>
              <w:left w:val="nil"/>
              <w:bottom w:val="nil"/>
              <w:right w:val="nil"/>
            </w:tcBorders>
          </w:tcPr>
          <w:p w14:paraId="617B3C38" w14:textId="347D4624" w:rsidR="00A53D8F" w:rsidRDefault="00A53D8F" w:rsidP="005E0893">
            <w:pPr>
              <w:pStyle w:val="Default"/>
              <w:numPr>
                <w:ilvl w:val="0"/>
                <w:numId w:val="12"/>
              </w:numPr>
              <w:rPr>
                <w:color w:val="000000" w:themeColor="text1"/>
              </w:rPr>
            </w:pPr>
            <w:r>
              <w:rPr>
                <w:color w:val="000000" w:themeColor="text1"/>
              </w:rPr>
              <w:t>Introductory Statistics</w:t>
            </w:r>
          </w:p>
          <w:p w14:paraId="737D71FB" w14:textId="4145F52E" w:rsidR="00A53D8F" w:rsidRDefault="00A53D8F" w:rsidP="005E0893">
            <w:pPr>
              <w:pStyle w:val="Default"/>
              <w:numPr>
                <w:ilvl w:val="0"/>
                <w:numId w:val="12"/>
              </w:numPr>
              <w:rPr>
                <w:color w:val="000000" w:themeColor="text1"/>
              </w:rPr>
            </w:pPr>
            <w:r>
              <w:rPr>
                <w:color w:val="000000" w:themeColor="text1"/>
              </w:rPr>
              <w:t xml:space="preserve">Advanced </w:t>
            </w:r>
            <w:r w:rsidR="005E0893" w:rsidRPr="00C017E3">
              <w:rPr>
                <w:color w:val="000000" w:themeColor="text1"/>
              </w:rPr>
              <w:t>Statistical Methods</w:t>
            </w:r>
          </w:p>
          <w:p w14:paraId="61635D87" w14:textId="66871C11" w:rsidR="005E0893" w:rsidRDefault="005E0893" w:rsidP="005E0893">
            <w:pPr>
              <w:pStyle w:val="Default"/>
              <w:numPr>
                <w:ilvl w:val="0"/>
                <w:numId w:val="12"/>
              </w:numPr>
              <w:rPr>
                <w:color w:val="000000" w:themeColor="text1"/>
              </w:rPr>
            </w:pPr>
            <w:r w:rsidRPr="00C017E3">
              <w:rPr>
                <w:color w:val="000000" w:themeColor="text1"/>
              </w:rPr>
              <w:t>Experimental Designs in Agriculture</w:t>
            </w:r>
          </w:p>
          <w:p w14:paraId="3C07E394" w14:textId="5DAA0B4D" w:rsidR="005E0893" w:rsidRDefault="005E0893" w:rsidP="005E0893">
            <w:pPr>
              <w:pStyle w:val="Default"/>
              <w:numPr>
                <w:ilvl w:val="0"/>
                <w:numId w:val="12"/>
              </w:numPr>
              <w:rPr>
                <w:color w:val="000000" w:themeColor="text1"/>
              </w:rPr>
            </w:pPr>
            <w:r w:rsidRPr="00C017E3">
              <w:rPr>
                <w:color w:val="000000" w:themeColor="text1"/>
              </w:rPr>
              <w:t>Using the SAS Software in Statistical Analyses</w:t>
            </w:r>
          </w:p>
          <w:p w14:paraId="5F806F2C" w14:textId="00C46052" w:rsidR="00853418" w:rsidRDefault="00853418" w:rsidP="005E0893">
            <w:pPr>
              <w:pStyle w:val="Default"/>
              <w:numPr>
                <w:ilvl w:val="0"/>
                <w:numId w:val="12"/>
              </w:numPr>
              <w:rPr>
                <w:color w:val="000000" w:themeColor="text1"/>
              </w:rPr>
            </w:pPr>
            <w:r>
              <w:rPr>
                <w:color w:val="000000" w:themeColor="text1"/>
              </w:rPr>
              <w:t>Agronomy</w:t>
            </w:r>
          </w:p>
          <w:p w14:paraId="7AD9C8B4" w14:textId="22A538A0" w:rsidR="00494A0E" w:rsidRDefault="00AB2217" w:rsidP="00494A0E">
            <w:pPr>
              <w:pStyle w:val="Default"/>
              <w:numPr>
                <w:ilvl w:val="0"/>
                <w:numId w:val="12"/>
              </w:numPr>
              <w:rPr>
                <w:color w:val="000000" w:themeColor="text1"/>
              </w:rPr>
            </w:pPr>
            <w:r w:rsidRPr="00494A0E">
              <w:rPr>
                <w:color w:val="000000" w:themeColor="text1"/>
              </w:rPr>
              <w:t>Crop Modeling</w:t>
            </w:r>
          </w:p>
          <w:p w14:paraId="0FF5A651" w14:textId="77777777" w:rsidR="00494A0E" w:rsidRDefault="00AB2217" w:rsidP="00494A0E">
            <w:pPr>
              <w:pStyle w:val="Default"/>
              <w:numPr>
                <w:ilvl w:val="0"/>
                <w:numId w:val="12"/>
              </w:numPr>
              <w:rPr>
                <w:color w:val="000000" w:themeColor="text1"/>
              </w:rPr>
            </w:pPr>
            <w:r w:rsidRPr="00494A0E">
              <w:rPr>
                <w:color w:val="000000" w:themeColor="text1"/>
              </w:rPr>
              <w:t>Plant Production Ecology</w:t>
            </w:r>
          </w:p>
          <w:p w14:paraId="5DFA2DE4" w14:textId="5926E42F" w:rsidR="00494A0E" w:rsidRDefault="00AB2217" w:rsidP="00494A0E">
            <w:pPr>
              <w:pStyle w:val="Default"/>
              <w:numPr>
                <w:ilvl w:val="0"/>
                <w:numId w:val="12"/>
              </w:numPr>
              <w:rPr>
                <w:color w:val="000000" w:themeColor="text1"/>
              </w:rPr>
            </w:pPr>
            <w:r w:rsidRPr="00494A0E">
              <w:rPr>
                <w:color w:val="000000" w:themeColor="text1"/>
              </w:rPr>
              <w:t>Principles of Agronomy</w:t>
            </w:r>
          </w:p>
          <w:p w14:paraId="440CBAF0" w14:textId="43B56E64" w:rsidR="00CC7952" w:rsidRDefault="00CC7952" w:rsidP="00494A0E">
            <w:pPr>
              <w:pStyle w:val="Default"/>
              <w:numPr>
                <w:ilvl w:val="0"/>
                <w:numId w:val="12"/>
              </w:numPr>
              <w:rPr>
                <w:color w:val="000000" w:themeColor="text1"/>
              </w:rPr>
            </w:pPr>
            <w:r w:rsidRPr="00DF3912">
              <w:rPr>
                <w:rFonts w:asciiTheme="majorBidi" w:hAnsiTheme="majorBidi" w:cstheme="majorBidi"/>
              </w:rPr>
              <w:t xml:space="preserve">Stress and </w:t>
            </w:r>
            <w:r w:rsidR="0038608D">
              <w:rPr>
                <w:rFonts w:asciiTheme="majorBidi" w:hAnsiTheme="majorBidi" w:cstheme="majorBidi"/>
              </w:rPr>
              <w:t>S</w:t>
            </w:r>
            <w:r w:rsidRPr="00DF3912">
              <w:rPr>
                <w:rFonts w:asciiTheme="majorBidi" w:hAnsiTheme="majorBidi" w:cstheme="majorBidi"/>
              </w:rPr>
              <w:t xml:space="preserve">tress </w:t>
            </w:r>
            <w:r w:rsidR="0038608D">
              <w:rPr>
                <w:rFonts w:asciiTheme="majorBidi" w:hAnsiTheme="majorBidi" w:cstheme="majorBidi"/>
              </w:rPr>
              <w:t>C</w:t>
            </w:r>
            <w:r w:rsidRPr="00DF3912">
              <w:rPr>
                <w:rFonts w:asciiTheme="majorBidi" w:hAnsiTheme="majorBidi" w:cstheme="majorBidi"/>
              </w:rPr>
              <w:t xml:space="preserve">oping in </w:t>
            </w:r>
            <w:r w:rsidR="0038608D">
              <w:rPr>
                <w:rFonts w:asciiTheme="majorBidi" w:hAnsiTheme="majorBidi" w:cstheme="majorBidi"/>
              </w:rPr>
              <w:t>C</w:t>
            </w:r>
            <w:r w:rsidRPr="00DF3912">
              <w:rPr>
                <w:rFonts w:asciiTheme="majorBidi" w:hAnsiTheme="majorBidi" w:cstheme="majorBidi"/>
              </w:rPr>
              <w:t xml:space="preserve">ultivated </w:t>
            </w:r>
            <w:r w:rsidR="0038608D">
              <w:rPr>
                <w:rFonts w:asciiTheme="majorBidi" w:hAnsiTheme="majorBidi" w:cstheme="majorBidi"/>
              </w:rPr>
              <w:t>P</w:t>
            </w:r>
            <w:r w:rsidRPr="00DF3912">
              <w:rPr>
                <w:rFonts w:asciiTheme="majorBidi" w:hAnsiTheme="majorBidi" w:cstheme="majorBidi"/>
              </w:rPr>
              <w:t>lants</w:t>
            </w:r>
          </w:p>
          <w:p w14:paraId="61BF7412" w14:textId="77777777" w:rsidR="00C017E3" w:rsidRDefault="00AB2217" w:rsidP="00C017E3">
            <w:pPr>
              <w:pStyle w:val="Default"/>
              <w:numPr>
                <w:ilvl w:val="0"/>
                <w:numId w:val="12"/>
              </w:numPr>
              <w:rPr>
                <w:color w:val="000000" w:themeColor="text1"/>
              </w:rPr>
            </w:pPr>
            <w:r w:rsidRPr="00C017E3">
              <w:rPr>
                <w:color w:val="000000" w:themeColor="text1"/>
              </w:rPr>
              <w:t>Climate Change and Plant Production</w:t>
            </w:r>
          </w:p>
          <w:p w14:paraId="522A5491" w14:textId="77777777" w:rsidR="00AB2217" w:rsidRDefault="00AB2217" w:rsidP="005E0893">
            <w:pPr>
              <w:pStyle w:val="Default"/>
              <w:ind w:left="360"/>
              <w:rPr>
                <w:rFonts w:asciiTheme="majorBidi" w:hAnsiTheme="majorBidi" w:cstheme="majorBidi"/>
                <w:sz w:val="28"/>
                <w:szCs w:val="28"/>
                <w:lang w:val="en-AU"/>
              </w:rPr>
            </w:pPr>
          </w:p>
        </w:tc>
      </w:tr>
      <w:tr w:rsidR="005868B9" w14:paraId="09CDCBEB" w14:textId="77777777" w:rsidTr="00333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3" w:type="dxa"/>
          <w:wAfter w:w="153" w:type="dxa"/>
        </w:trPr>
        <w:tc>
          <w:tcPr>
            <w:tcW w:w="4377" w:type="dxa"/>
            <w:tcBorders>
              <w:top w:val="nil"/>
              <w:left w:val="nil"/>
              <w:bottom w:val="nil"/>
              <w:right w:val="nil"/>
            </w:tcBorders>
            <w:shd w:val="clear" w:color="auto" w:fill="FFD966" w:themeFill="accent4" w:themeFillTint="99"/>
          </w:tcPr>
          <w:p w14:paraId="2E53AC90" w14:textId="77777777" w:rsidR="007649E2" w:rsidRDefault="007649E2" w:rsidP="00D4449E">
            <w:pPr>
              <w:jc w:val="center"/>
              <w:rPr>
                <w:rFonts w:asciiTheme="majorBidi" w:hAnsiTheme="majorBidi" w:cstheme="majorBidi"/>
                <w:sz w:val="28"/>
                <w:szCs w:val="28"/>
                <w:lang w:val="en-AU"/>
              </w:rPr>
            </w:pPr>
          </w:p>
        </w:tc>
        <w:tc>
          <w:tcPr>
            <w:tcW w:w="6255" w:type="dxa"/>
            <w:tcBorders>
              <w:top w:val="nil"/>
              <w:left w:val="nil"/>
              <w:bottom w:val="nil"/>
              <w:right w:val="nil"/>
            </w:tcBorders>
            <w:shd w:val="clear" w:color="auto" w:fill="FFD966" w:themeFill="accent4" w:themeFillTint="99"/>
          </w:tcPr>
          <w:p w14:paraId="5B0FD791" w14:textId="77777777" w:rsidR="007649E2" w:rsidRDefault="007649E2" w:rsidP="00D4449E">
            <w:pPr>
              <w:rPr>
                <w:rFonts w:asciiTheme="majorBidi" w:hAnsiTheme="majorBidi" w:cstheme="majorBidi"/>
                <w:sz w:val="28"/>
                <w:szCs w:val="28"/>
                <w:lang w:val="en-AU"/>
              </w:rPr>
            </w:pPr>
            <w:r>
              <w:rPr>
                <w:rFonts w:ascii="Helvetica" w:hAnsi="Helvetica"/>
                <w:b/>
                <w:bCs/>
                <w:color w:val="000000" w:themeColor="text1"/>
                <w:sz w:val="24"/>
                <w:szCs w:val="24"/>
              </w:rPr>
              <w:t>SELECTED</w:t>
            </w:r>
            <w:r w:rsidRPr="00C262E3">
              <w:rPr>
                <w:rFonts w:ascii="Helvetica" w:hAnsi="Helvetica"/>
                <w:b/>
                <w:bCs/>
                <w:color w:val="000000" w:themeColor="text1"/>
                <w:sz w:val="24"/>
                <w:szCs w:val="24"/>
              </w:rPr>
              <w:t xml:space="preserve"> JOURNAL PAPERS</w:t>
            </w:r>
          </w:p>
        </w:tc>
      </w:tr>
      <w:tr w:rsidR="007649E2" w14:paraId="5DE972E5" w14:textId="77777777" w:rsidTr="00333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3" w:type="dxa"/>
          <w:wAfter w:w="153" w:type="dxa"/>
        </w:trPr>
        <w:tc>
          <w:tcPr>
            <w:tcW w:w="10632" w:type="dxa"/>
            <w:gridSpan w:val="2"/>
            <w:tcBorders>
              <w:top w:val="nil"/>
              <w:left w:val="nil"/>
              <w:bottom w:val="nil"/>
              <w:right w:val="nil"/>
            </w:tcBorders>
          </w:tcPr>
          <w:p w14:paraId="37149B9D" w14:textId="026D2B10" w:rsidR="007649E2" w:rsidRPr="00C262E3" w:rsidRDefault="007649E2" w:rsidP="001A579C">
            <w:pPr>
              <w:numPr>
                <w:ilvl w:val="0"/>
                <w:numId w:val="10"/>
              </w:numPr>
              <w:ind w:right="360"/>
              <w:rPr>
                <w:rFonts w:cs="B Zar"/>
                <w:color w:val="000000" w:themeColor="text1"/>
                <w:sz w:val="24"/>
                <w:szCs w:val="22"/>
              </w:rPr>
            </w:pPr>
            <w:bookmarkStart w:id="1" w:name="OLE_LINK1"/>
            <w:bookmarkStart w:id="2" w:name="OLE_LINK2"/>
            <w:bookmarkStart w:id="3" w:name="OLE_LINK6"/>
            <w:proofErr w:type="spellStart"/>
            <w:r w:rsidRPr="00C262E3">
              <w:rPr>
                <w:rFonts w:cs="B Zar"/>
                <w:color w:val="000000" w:themeColor="text1"/>
                <w:sz w:val="24"/>
                <w:szCs w:val="22"/>
              </w:rPr>
              <w:t>Soltani</w:t>
            </w:r>
            <w:proofErr w:type="spellEnd"/>
            <w:r w:rsidRPr="00C262E3">
              <w:rPr>
                <w:rFonts w:cs="B Zar"/>
                <w:color w:val="000000" w:themeColor="text1"/>
                <w:sz w:val="24"/>
                <w:szCs w:val="22"/>
              </w:rPr>
              <w:t xml:space="preserve">, A., </w:t>
            </w:r>
            <w:r w:rsidRPr="00C262E3">
              <w:rPr>
                <w:rFonts w:cs="B Zar"/>
                <w:b/>
                <w:bCs/>
                <w:color w:val="000000" w:themeColor="text1"/>
                <w:sz w:val="24"/>
                <w:szCs w:val="22"/>
              </w:rPr>
              <w:t>Torabi, B.,</w:t>
            </w:r>
            <w:r w:rsidRPr="00C262E3">
              <w:rPr>
                <w:rFonts w:cs="B Zar"/>
                <w:color w:val="000000" w:themeColor="text1"/>
                <w:sz w:val="24"/>
                <w:szCs w:val="22"/>
              </w:rPr>
              <w:t xml:space="preserve"> </w:t>
            </w:r>
            <w:proofErr w:type="spellStart"/>
            <w:r w:rsidRPr="00C262E3">
              <w:rPr>
                <w:rFonts w:cs="B Zar"/>
                <w:color w:val="000000" w:themeColor="text1"/>
                <w:sz w:val="24"/>
                <w:szCs w:val="22"/>
              </w:rPr>
              <w:t>Zeinali</w:t>
            </w:r>
            <w:proofErr w:type="spellEnd"/>
            <w:r w:rsidRPr="00C262E3">
              <w:rPr>
                <w:rFonts w:cs="B Zar"/>
                <w:color w:val="000000" w:themeColor="text1"/>
                <w:sz w:val="24"/>
                <w:szCs w:val="22"/>
              </w:rPr>
              <w:t xml:space="preserve">, E., </w:t>
            </w:r>
            <w:proofErr w:type="spellStart"/>
            <w:r w:rsidRPr="00C262E3">
              <w:rPr>
                <w:rFonts w:cs="B Zar"/>
                <w:color w:val="000000" w:themeColor="text1"/>
                <w:sz w:val="24"/>
                <w:szCs w:val="22"/>
              </w:rPr>
              <w:t>Sarparast</w:t>
            </w:r>
            <w:bookmarkEnd w:id="1"/>
            <w:bookmarkEnd w:id="2"/>
            <w:bookmarkEnd w:id="3"/>
            <w:proofErr w:type="spellEnd"/>
            <w:r w:rsidRPr="00C262E3">
              <w:rPr>
                <w:rFonts w:cs="B Zar"/>
                <w:color w:val="000000" w:themeColor="text1"/>
                <w:sz w:val="24"/>
                <w:szCs w:val="22"/>
              </w:rPr>
              <w:t xml:space="preserve">, R. 2004. </w:t>
            </w:r>
            <w:bookmarkStart w:id="4" w:name="OLE_LINK3"/>
            <w:bookmarkStart w:id="5" w:name="OLE_LINK4"/>
            <w:r w:rsidRPr="00C262E3">
              <w:rPr>
                <w:rFonts w:cs="B Zar"/>
                <w:color w:val="000000" w:themeColor="text1"/>
                <w:sz w:val="24"/>
                <w:szCs w:val="22"/>
              </w:rPr>
              <w:t>Response of chickpea to photoperiod as a qualitative long-day plant</w:t>
            </w:r>
            <w:bookmarkEnd w:id="4"/>
            <w:bookmarkEnd w:id="5"/>
            <w:r w:rsidRPr="00C262E3">
              <w:rPr>
                <w:rFonts w:cs="B Zar"/>
                <w:color w:val="000000" w:themeColor="text1"/>
                <w:sz w:val="24"/>
                <w:szCs w:val="22"/>
              </w:rPr>
              <w:t xml:space="preserve">.  </w:t>
            </w:r>
            <w:bookmarkStart w:id="6" w:name="OLE_LINK5"/>
            <w:r w:rsidRPr="00C262E3">
              <w:rPr>
                <w:rFonts w:cs="B Zar"/>
                <w:color w:val="000000" w:themeColor="text1"/>
                <w:sz w:val="24"/>
                <w:szCs w:val="22"/>
              </w:rPr>
              <w:t>Asian J. Plant Sci</w:t>
            </w:r>
            <w:bookmarkEnd w:id="6"/>
            <w:r w:rsidRPr="00C262E3">
              <w:rPr>
                <w:rFonts w:cs="B Zar"/>
                <w:color w:val="000000" w:themeColor="text1"/>
                <w:sz w:val="24"/>
                <w:szCs w:val="22"/>
              </w:rPr>
              <w:t>. 6: 705-708.</w:t>
            </w:r>
          </w:p>
          <w:p w14:paraId="2CA29414" w14:textId="18217F09" w:rsidR="007649E2" w:rsidRPr="00C262E3" w:rsidRDefault="007649E2" w:rsidP="001A579C">
            <w:pPr>
              <w:numPr>
                <w:ilvl w:val="0"/>
                <w:numId w:val="10"/>
              </w:numPr>
              <w:ind w:right="360"/>
              <w:rPr>
                <w:rFonts w:cs="B Zar"/>
                <w:color w:val="000000" w:themeColor="text1"/>
                <w:sz w:val="24"/>
                <w:szCs w:val="22"/>
              </w:rPr>
            </w:pPr>
            <w:bookmarkStart w:id="7" w:name="OLE_LINK9"/>
            <w:bookmarkStart w:id="8" w:name="OLE_LINK10"/>
            <w:proofErr w:type="spellStart"/>
            <w:r w:rsidRPr="00C262E3">
              <w:rPr>
                <w:rFonts w:cs="B Zar"/>
                <w:color w:val="000000" w:themeColor="text1"/>
                <w:sz w:val="24"/>
                <w:szCs w:val="22"/>
              </w:rPr>
              <w:t>Soltani</w:t>
            </w:r>
            <w:proofErr w:type="spellEnd"/>
            <w:r w:rsidRPr="00C262E3">
              <w:rPr>
                <w:rFonts w:cs="B Zar"/>
                <w:color w:val="000000" w:themeColor="text1"/>
                <w:sz w:val="24"/>
                <w:szCs w:val="22"/>
              </w:rPr>
              <w:t xml:space="preserve">, A., </w:t>
            </w:r>
            <w:r w:rsidRPr="00C262E3">
              <w:rPr>
                <w:rFonts w:cs="B Zar"/>
                <w:b/>
                <w:bCs/>
                <w:color w:val="000000" w:themeColor="text1"/>
                <w:sz w:val="24"/>
                <w:szCs w:val="22"/>
              </w:rPr>
              <w:t xml:space="preserve">Torabi, B., </w:t>
            </w:r>
            <w:proofErr w:type="spellStart"/>
            <w:r w:rsidRPr="00C262E3">
              <w:rPr>
                <w:rFonts w:cs="B Zar"/>
                <w:color w:val="000000" w:themeColor="text1"/>
                <w:sz w:val="24"/>
                <w:szCs w:val="22"/>
              </w:rPr>
              <w:t>Zarei</w:t>
            </w:r>
            <w:bookmarkEnd w:id="7"/>
            <w:bookmarkEnd w:id="8"/>
            <w:proofErr w:type="spellEnd"/>
            <w:r w:rsidRPr="00C262E3">
              <w:rPr>
                <w:rFonts w:cs="B Zar"/>
                <w:color w:val="000000" w:themeColor="text1"/>
                <w:sz w:val="24"/>
                <w:szCs w:val="22"/>
              </w:rPr>
              <w:t xml:space="preserve">, H. 2005. </w:t>
            </w:r>
            <w:bookmarkStart w:id="9" w:name="OLE_LINK7"/>
            <w:bookmarkStart w:id="10" w:name="OLE_LINK8"/>
            <w:r w:rsidRPr="00C262E3">
              <w:rPr>
                <w:rFonts w:cs="B Zar"/>
                <w:color w:val="000000" w:themeColor="text1"/>
                <w:sz w:val="24"/>
                <w:szCs w:val="22"/>
              </w:rPr>
              <w:t>Modeling crop yield using a modified harvest index-based approach: application in chickpea</w:t>
            </w:r>
            <w:bookmarkEnd w:id="9"/>
            <w:bookmarkEnd w:id="10"/>
            <w:r w:rsidRPr="00C262E3">
              <w:rPr>
                <w:rFonts w:cs="B Zar"/>
                <w:color w:val="000000" w:themeColor="text1"/>
                <w:sz w:val="24"/>
                <w:szCs w:val="22"/>
              </w:rPr>
              <w:t xml:space="preserve">. </w:t>
            </w:r>
            <w:bookmarkStart w:id="11" w:name="OLE_LINK11"/>
            <w:bookmarkStart w:id="12" w:name="OLE_LINK12"/>
            <w:r w:rsidRPr="00C262E3">
              <w:rPr>
                <w:rFonts w:cs="B Zar"/>
                <w:color w:val="000000" w:themeColor="text1"/>
                <w:sz w:val="24"/>
                <w:szCs w:val="22"/>
              </w:rPr>
              <w:t>Field Crops Res</w:t>
            </w:r>
            <w:bookmarkEnd w:id="11"/>
            <w:bookmarkEnd w:id="12"/>
            <w:r w:rsidRPr="00C262E3">
              <w:rPr>
                <w:rFonts w:cs="B Zar"/>
                <w:color w:val="000000" w:themeColor="text1"/>
                <w:sz w:val="24"/>
                <w:szCs w:val="22"/>
              </w:rPr>
              <w:t xml:space="preserve">. 91: 273-285. </w:t>
            </w:r>
          </w:p>
          <w:p w14:paraId="74178606" w14:textId="419A4FC5" w:rsidR="007649E2" w:rsidRPr="00C262E3" w:rsidRDefault="007649E2" w:rsidP="001A579C">
            <w:pPr>
              <w:numPr>
                <w:ilvl w:val="0"/>
                <w:numId w:val="10"/>
              </w:numPr>
              <w:ind w:right="360"/>
              <w:rPr>
                <w:rFonts w:cs="B Zar"/>
                <w:color w:val="000000" w:themeColor="text1"/>
                <w:sz w:val="24"/>
                <w:szCs w:val="22"/>
              </w:rPr>
            </w:pPr>
            <w:bookmarkStart w:id="13" w:name="OLE_LINK17"/>
            <w:bookmarkStart w:id="14" w:name="OLE_LINK18"/>
            <w:proofErr w:type="spellStart"/>
            <w:r w:rsidRPr="00C262E3">
              <w:rPr>
                <w:rFonts w:cs="B Zar"/>
                <w:color w:val="000000" w:themeColor="text1"/>
                <w:sz w:val="24"/>
                <w:szCs w:val="22"/>
              </w:rPr>
              <w:t>Soltani</w:t>
            </w:r>
            <w:proofErr w:type="spellEnd"/>
            <w:r w:rsidRPr="00C262E3">
              <w:rPr>
                <w:rFonts w:cs="B Zar"/>
                <w:color w:val="000000" w:themeColor="text1"/>
                <w:sz w:val="24"/>
                <w:szCs w:val="22"/>
              </w:rPr>
              <w:t xml:space="preserve">, A., Hammer, G.L., </w:t>
            </w:r>
            <w:r w:rsidRPr="00C262E3">
              <w:rPr>
                <w:rFonts w:cs="B Zar"/>
                <w:b/>
                <w:bCs/>
                <w:color w:val="000000" w:themeColor="text1"/>
                <w:sz w:val="24"/>
                <w:szCs w:val="22"/>
              </w:rPr>
              <w:t xml:space="preserve">Torabi, B., </w:t>
            </w:r>
            <w:r w:rsidRPr="00C262E3">
              <w:rPr>
                <w:rFonts w:cs="B Zar"/>
                <w:color w:val="000000" w:themeColor="text1"/>
                <w:sz w:val="24"/>
                <w:szCs w:val="22"/>
              </w:rPr>
              <w:t xml:space="preserve">Robertson, M.J., </w:t>
            </w:r>
            <w:proofErr w:type="spellStart"/>
            <w:r w:rsidRPr="00C262E3">
              <w:rPr>
                <w:rFonts w:cs="B Zar"/>
                <w:color w:val="000000" w:themeColor="text1"/>
                <w:sz w:val="24"/>
                <w:szCs w:val="22"/>
              </w:rPr>
              <w:t>Zeinali</w:t>
            </w:r>
            <w:bookmarkEnd w:id="13"/>
            <w:bookmarkEnd w:id="14"/>
            <w:proofErr w:type="spellEnd"/>
            <w:r w:rsidRPr="00C262E3">
              <w:rPr>
                <w:rFonts w:cs="B Zar"/>
                <w:color w:val="000000" w:themeColor="text1"/>
                <w:sz w:val="24"/>
                <w:szCs w:val="22"/>
              </w:rPr>
              <w:t xml:space="preserve">, E. 2006. </w:t>
            </w:r>
            <w:bookmarkStart w:id="15" w:name="OLE_LINK13"/>
            <w:bookmarkStart w:id="16" w:name="OLE_LINK14"/>
            <w:r w:rsidRPr="00C262E3">
              <w:rPr>
                <w:rFonts w:cs="B Zar"/>
                <w:color w:val="000000" w:themeColor="text1"/>
                <w:sz w:val="24"/>
                <w:szCs w:val="22"/>
              </w:rPr>
              <w:t>Modeling chickpea growth and development: phenological development</w:t>
            </w:r>
            <w:bookmarkEnd w:id="15"/>
            <w:bookmarkEnd w:id="16"/>
            <w:r w:rsidRPr="00C262E3">
              <w:rPr>
                <w:rFonts w:cs="B Zar"/>
                <w:color w:val="000000" w:themeColor="text1"/>
                <w:sz w:val="24"/>
                <w:szCs w:val="22"/>
              </w:rPr>
              <w:t xml:space="preserve">. </w:t>
            </w:r>
            <w:bookmarkStart w:id="17" w:name="OLE_LINK15"/>
            <w:bookmarkStart w:id="18" w:name="OLE_LINK16"/>
            <w:r w:rsidRPr="00C262E3">
              <w:rPr>
                <w:rFonts w:cs="B Zar"/>
                <w:color w:val="000000" w:themeColor="text1"/>
                <w:sz w:val="24"/>
                <w:szCs w:val="22"/>
              </w:rPr>
              <w:t>Field Crops Res</w:t>
            </w:r>
            <w:bookmarkEnd w:id="17"/>
            <w:bookmarkEnd w:id="18"/>
            <w:r w:rsidRPr="00C262E3">
              <w:rPr>
                <w:rFonts w:cs="B Zar"/>
                <w:color w:val="000000" w:themeColor="text1"/>
                <w:sz w:val="24"/>
                <w:szCs w:val="22"/>
              </w:rPr>
              <w:t xml:space="preserve">. 99: 1-13. </w:t>
            </w:r>
          </w:p>
          <w:p w14:paraId="457D8E50" w14:textId="4D4CB4C6" w:rsidR="007649E2" w:rsidRPr="00C262E3" w:rsidRDefault="007649E2" w:rsidP="001A579C">
            <w:pPr>
              <w:numPr>
                <w:ilvl w:val="0"/>
                <w:numId w:val="10"/>
              </w:numPr>
              <w:ind w:right="360"/>
              <w:rPr>
                <w:rFonts w:cs="B Zar"/>
                <w:color w:val="000000" w:themeColor="text1"/>
                <w:sz w:val="24"/>
                <w:szCs w:val="22"/>
              </w:rPr>
            </w:pPr>
            <w:bookmarkStart w:id="19" w:name="OLE_LINK23"/>
            <w:bookmarkStart w:id="20" w:name="OLE_LINK24"/>
            <w:proofErr w:type="spellStart"/>
            <w:r w:rsidRPr="00C262E3">
              <w:rPr>
                <w:rFonts w:cs="B Zar"/>
                <w:color w:val="000000" w:themeColor="text1"/>
                <w:sz w:val="24"/>
                <w:szCs w:val="22"/>
              </w:rPr>
              <w:t>Soltani</w:t>
            </w:r>
            <w:proofErr w:type="spellEnd"/>
            <w:r w:rsidRPr="00C262E3">
              <w:rPr>
                <w:rFonts w:cs="B Zar"/>
                <w:color w:val="000000" w:themeColor="text1"/>
                <w:sz w:val="24"/>
                <w:szCs w:val="22"/>
              </w:rPr>
              <w:t>, A., Robertson, M.J.</w:t>
            </w:r>
            <w:r w:rsidRPr="00C262E3">
              <w:rPr>
                <w:rFonts w:cs="B Zar"/>
                <w:b/>
                <w:bCs/>
                <w:color w:val="000000" w:themeColor="text1"/>
                <w:sz w:val="24"/>
                <w:szCs w:val="22"/>
              </w:rPr>
              <w:t xml:space="preserve"> Torabi, B., </w:t>
            </w:r>
            <w:proofErr w:type="spellStart"/>
            <w:r w:rsidRPr="00C262E3">
              <w:rPr>
                <w:rFonts w:cs="B Zar"/>
                <w:color w:val="000000" w:themeColor="text1"/>
                <w:sz w:val="24"/>
                <w:szCs w:val="22"/>
              </w:rPr>
              <w:t>Yousefi-Daz</w:t>
            </w:r>
            <w:proofErr w:type="spellEnd"/>
            <w:r w:rsidRPr="00C262E3">
              <w:rPr>
                <w:rFonts w:cs="B Zar"/>
                <w:color w:val="000000" w:themeColor="text1"/>
                <w:sz w:val="24"/>
                <w:szCs w:val="22"/>
              </w:rPr>
              <w:t xml:space="preserve">, M., </w:t>
            </w:r>
            <w:proofErr w:type="spellStart"/>
            <w:r w:rsidRPr="00C262E3">
              <w:rPr>
                <w:rFonts w:cs="B Zar"/>
                <w:color w:val="000000" w:themeColor="text1"/>
                <w:sz w:val="24"/>
                <w:szCs w:val="22"/>
              </w:rPr>
              <w:t>Sarparast</w:t>
            </w:r>
            <w:bookmarkEnd w:id="19"/>
            <w:bookmarkEnd w:id="20"/>
            <w:proofErr w:type="spellEnd"/>
            <w:r w:rsidRPr="00C262E3">
              <w:rPr>
                <w:rFonts w:cs="B Zar"/>
                <w:color w:val="000000" w:themeColor="text1"/>
                <w:sz w:val="24"/>
                <w:szCs w:val="22"/>
              </w:rPr>
              <w:t xml:space="preserve">, R. 2006. </w:t>
            </w:r>
            <w:bookmarkStart w:id="21" w:name="OLE_LINK19"/>
            <w:bookmarkStart w:id="22" w:name="OLE_LINK20"/>
            <w:r w:rsidRPr="00C262E3">
              <w:rPr>
                <w:rFonts w:cs="B Zar"/>
                <w:color w:val="000000" w:themeColor="text1"/>
                <w:sz w:val="24"/>
                <w:szCs w:val="22"/>
              </w:rPr>
              <w:t>Modeling seedling emergence in chickpea as influenced by temperature and sowing depth</w:t>
            </w:r>
            <w:bookmarkEnd w:id="21"/>
            <w:bookmarkEnd w:id="22"/>
            <w:r w:rsidRPr="00C262E3">
              <w:rPr>
                <w:rFonts w:cs="B Zar"/>
                <w:color w:val="000000" w:themeColor="text1"/>
                <w:sz w:val="24"/>
                <w:szCs w:val="22"/>
              </w:rPr>
              <w:t xml:space="preserve">. </w:t>
            </w:r>
            <w:bookmarkStart w:id="23" w:name="OLE_LINK21"/>
            <w:bookmarkStart w:id="24" w:name="OLE_LINK22"/>
            <w:r w:rsidRPr="00C262E3">
              <w:rPr>
                <w:rFonts w:cs="B Zar"/>
                <w:color w:val="000000" w:themeColor="text1"/>
                <w:sz w:val="24"/>
                <w:szCs w:val="22"/>
              </w:rPr>
              <w:t xml:space="preserve">Agric. For. </w:t>
            </w:r>
            <w:proofErr w:type="spellStart"/>
            <w:r w:rsidRPr="00C262E3">
              <w:rPr>
                <w:rFonts w:cs="B Zar"/>
                <w:color w:val="000000" w:themeColor="text1"/>
                <w:sz w:val="24"/>
                <w:szCs w:val="22"/>
              </w:rPr>
              <w:t>Meteorol</w:t>
            </w:r>
            <w:bookmarkEnd w:id="23"/>
            <w:bookmarkEnd w:id="24"/>
            <w:proofErr w:type="spellEnd"/>
            <w:r w:rsidRPr="00C262E3">
              <w:rPr>
                <w:rFonts w:cs="B Zar"/>
                <w:color w:val="000000" w:themeColor="text1"/>
                <w:sz w:val="24"/>
                <w:szCs w:val="22"/>
              </w:rPr>
              <w:t>. 138: 156-167.</w:t>
            </w:r>
          </w:p>
          <w:p w14:paraId="7CC96FE5" w14:textId="2ADCF617" w:rsidR="007649E2" w:rsidRDefault="007649E2" w:rsidP="001A579C">
            <w:pPr>
              <w:numPr>
                <w:ilvl w:val="0"/>
                <w:numId w:val="10"/>
              </w:numPr>
              <w:ind w:right="360"/>
              <w:rPr>
                <w:rFonts w:cs="B Zar"/>
                <w:color w:val="000000" w:themeColor="text1"/>
                <w:szCs w:val="22"/>
                <w:lang w:bidi="fa-IR"/>
              </w:rPr>
            </w:pPr>
            <w:bookmarkStart w:id="25" w:name="OLE_LINK29"/>
            <w:bookmarkStart w:id="26" w:name="OLE_LINK30"/>
            <w:r w:rsidRPr="00C262E3">
              <w:rPr>
                <w:rFonts w:cs="B Zar"/>
                <w:b/>
                <w:bCs/>
                <w:color w:val="000000" w:themeColor="text1"/>
                <w:sz w:val="24"/>
                <w:szCs w:val="22"/>
              </w:rPr>
              <w:t>Torabi, B.,</w:t>
            </w:r>
            <w:r w:rsidRPr="00C262E3">
              <w:rPr>
                <w:rFonts w:cs="B Zar"/>
                <w:color w:val="000000" w:themeColor="text1"/>
                <w:sz w:val="24"/>
                <w:szCs w:val="22"/>
              </w:rPr>
              <w:t xml:space="preserve"> </w:t>
            </w:r>
            <w:proofErr w:type="spellStart"/>
            <w:r w:rsidRPr="00C262E3">
              <w:rPr>
                <w:rFonts w:cs="B Zar"/>
                <w:color w:val="000000" w:themeColor="text1"/>
                <w:sz w:val="24"/>
                <w:szCs w:val="22"/>
              </w:rPr>
              <w:t>Soltani</w:t>
            </w:r>
            <w:proofErr w:type="spellEnd"/>
            <w:r w:rsidRPr="00C262E3">
              <w:rPr>
                <w:rFonts w:cs="B Zar"/>
                <w:color w:val="000000" w:themeColor="text1"/>
                <w:sz w:val="24"/>
                <w:szCs w:val="22"/>
              </w:rPr>
              <w:t xml:space="preserve">, A., </w:t>
            </w:r>
            <w:proofErr w:type="spellStart"/>
            <w:r w:rsidRPr="00C262E3">
              <w:rPr>
                <w:rFonts w:cs="B Zar"/>
                <w:color w:val="000000" w:themeColor="text1"/>
                <w:sz w:val="24"/>
                <w:szCs w:val="22"/>
              </w:rPr>
              <w:t>Galeshi</w:t>
            </w:r>
            <w:proofErr w:type="spellEnd"/>
            <w:r w:rsidRPr="00C262E3">
              <w:rPr>
                <w:rFonts w:cs="B Zar"/>
                <w:color w:val="000000" w:themeColor="text1"/>
                <w:sz w:val="24"/>
                <w:szCs w:val="22"/>
              </w:rPr>
              <w:t xml:space="preserve">, S., </w:t>
            </w:r>
            <w:proofErr w:type="spellStart"/>
            <w:r w:rsidRPr="00C262E3">
              <w:rPr>
                <w:rFonts w:cs="B Zar"/>
                <w:color w:val="000000" w:themeColor="text1"/>
                <w:sz w:val="24"/>
                <w:szCs w:val="22"/>
              </w:rPr>
              <w:t>Zeinali</w:t>
            </w:r>
            <w:bookmarkEnd w:id="25"/>
            <w:bookmarkEnd w:id="26"/>
            <w:proofErr w:type="spellEnd"/>
            <w:r w:rsidRPr="00C262E3">
              <w:rPr>
                <w:rFonts w:cs="B Zar"/>
                <w:color w:val="000000" w:themeColor="text1"/>
                <w:sz w:val="24"/>
                <w:szCs w:val="22"/>
              </w:rPr>
              <w:t xml:space="preserve">, E. 2011. </w:t>
            </w:r>
            <w:bookmarkStart w:id="27" w:name="OLE_LINK25"/>
            <w:bookmarkStart w:id="28" w:name="OLE_LINK26"/>
            <w:r w:rsidRPr="00C262E3">
              <w:rPr>
                <w:rFonts w:cs="B Zar"/>
                <w:color w:val="000000" w:themeColor="text1"/>
                <w:sz w:val="24"/>
                <w:szCs w:val="22"/>
              </w:rPr>
              <w:t>Assessment of yield gap due to nitrogen management in wheat</w:t>
            </w:r>
            <w:bookmarkEnd w:id="27"/>
            <w:bookmarkEnd w:id="28"/>
            <w:r w:rsidRPr="00C262E3">
              <w:rPr>
                <w:rFonts w:cs="B Zar"/>
                <w:color w:val="000000" w:themeColor="text1"/>
                <w:sz w:val="24"/>
                <w:szCs w:val="22"/>
              </w:rPr>
              <w:t xml:space="preserve">. </w:t>
            </w:r>
            <w:bookmarkStart w:id="29" w:name="OLE_LINK27"/>
            <w:bookmarkStart w:id="30" w:name="OLE_LINK28"/>
            <w:r w:rsidRPr="00C262E3">
              <w:rPr>
                <w:rFonts w:cs="B Zar"/>
                <w:color w:val="000000" w:themeColor="text1"/>
                <w:sz w:val="24"/>
                <w:szCs w:val="22"/>
              </w:rPr>
              <w:t>Aust. J. Crop Sci</w:t>
            </w:r>
            <w:bookmarkEnd w:id="29"/>
            <w:bookmarkEnd w:id="30"/>
            <w:r w:rsidRPr="00C262E3">
              <w:rPr>
                <w:rFonts w:cs="B Zar"/>
                <w:color w:val="000000" w:themeColor="text1"/>
                <w:sz w:val="24"/>
                <w:szCs w:val="22"/>
              </w:rPr>
              <w:t>. 5(7): 879-884.</w:t>
            </w:r>
          </w:p>
          <w:p w14:paraId="56D6A66A" w14:textId="77777777" w:rsidR="007649E2" w:rsidRPr="00C262E3" w:rsidRDefault="007649E2" w:rsidP="001A579C">
            <w:pPr>
              <w:numPr>
                <w:ilvl w:val="0"/>
                <w:numId w:val="10"/>
              </w:numPr>
              <w:autoSpaceDE w:val="0"/>
              <w:autoSpaceDN w:val="0"/>
              <w:adjustRightInd w:val="0"/>
              <w:ind w:right="360"/>
              <w:rPr>
                <w:rFonts w:cs="B Zar"/>
                <w:color w:val="000000" w:themeColor="text1"/>
                <w:sz w:val="24"/>
                <w:szCs w:val="22"/>
              </w:rPr>
            </w:pPr>
            <w:r w:rsidRPr="00C262E3">
              <w:rPr>
                <w:rFonts w:cs="B Zar"/>
                <w:b/>
                <w:bCs/>
                <w:color w:val="000000" w:themeColor="text1"/>
                <w:sz w:val="24"/>
                <w:szCs w:val="22"/>
              </w:rPr>
              <w:t>Torabi, B.,</w:t>
            </w:r>
            <w:r w:rsidRPr="00C262E3">
              <w:rPr>
                <w:rFonts w:cs="B Zar"/>
                <w:color w:val="000000" w:themeColor="text1"/>
                <w:sz w:val="24"/>
                <w:szCs w:val="22"/>
              </w:rPr>
              <w:t xml:space="preserve"> </w:t>
            </w:r>
            <w:proofErr w:type="spellStart"/>
            <w:r w:rsidRPr="00C262E3">
              <w:rPr>
                <w:rFonts w:cs="B Zar"/>
                <w:color w:val="000000" w:themeColor="text1"/>
                <w:sz w:val="24"/>
                <w:szCs w:val="22"/>
              </w:rPr>
              <w:t>Attarzadeh</w:t>
            </w:r>
            <w:proofErr w:type="spellEnd"/>
            <w:r w:rsidRPr="00C262E3">
              <w:rPr>
                <w:rFonts w:cs="B Zar"/>
                <w:color w:val="000000" w:themeColor="text1"/>
                <w:sz w:val="24"/>
                <w:szCs w:val="22"/>
              </w:rPr>
              <w:t xml:space="preserve">, M., </w:t>
            </w:r>
            <w:proofErr w:type="spellStart"/>
            <w:r w:rsidRPr="00C262E3">
              <w:rPr>
                <w:rFonts w:cs="B Zar"/>
                <w:color w:val="000000" w:themeColor="text1"/>
                <w:sz w:val="24"/>
                <w:szCs w:val="22"/>
              </w:rPr>
              <w:t>Soltani</w:t>
            </w:r>
            <w:proofErr w:type="spellEnd"/>
            <w:r w:rsidRPr="00C262E3">
              <w:rPr>
                <w:rFonts w:cs="B Zar"/>
                <w:color w:val="000000" w:themeColor="text1"/>
                <w:sz w:val="24"/>
                <w:szCs w:val="22"/>
              </w:rPr>
              <w:t>, A. 2013.</w:t>
            </w:r>
            <w:r w:rsidRPr="00C262E3">
              <w:rPr>
                <w:rFonts w:cs="B Zar" w:hint="cs"/>
                <w:color w:val="000000" w:themeColor="text1"/>
                <w:sz w:val="24"/>
                <w:szCs w:val="22"/>
                <w:rtl/>
              </w:rPr>
              <w:t xml:space="preserve"> </w:t>
            </w:r>
            <w:r w:rsidRPr="00C262E3">
              <w:rPr>
                <w:rFonts w:cs="B Zar"/>
                <w:color w:val="000000" w:themeColor="text1"/>
                <w:sz w:val="24"/>
                <w:szCs w:val="22"/>
              </w:rPr>
              <w:t xml:space="preserve">Germination Response to Temperature in Different </w:t>
            </w:r>
            <w:proofErr w:type="spellStart"/>
            <w:r w:rsidRPr="00C262E3">
              <w:rPr>
                <w:rFonts w:cs="B Zar"/>
                <w:color w:val="000000" w:themeColor="text1"/>
                <w:sz w:val="24"/>
                <w:szCs w:val="22"/>
              </w:rPr>
              <w:t>Saffower</w:t>
            </w:r>
            <w:proofErr w:type="spellEnd"/>
            <w:r w:rsidRPr="00C262E3">
              <w:rPr>
                <w:rFonts w:cs="B Zar"/>
                <w:color w:val="000000" w:themeColor="text1"/>
                <w:sz w:val="24"/>
                <w:szCs w:val="22"/>
              </w:rPr>
              <w:t xml:space="preserve"> (</w:t>
            </w:r>
            <w:r w:rsidRPr="00C262E3">
              <w:rPr>
                <w:rFonts w:cs="B Zar"/>
                <w:i/>
                <w:iCs/>
                <w:color w:val="000000" w:themeColor="text1"/>
                <w:sz w:val="24"/>
                <w:szCs w:val="22"/>
              </w:rPr>
              <w:t>Carthamus tinctorius</w:t>
            </w:r>
            <w:r w:rsidRPr="00C262E3">
              <w:rPr>
                <w:rFonts w:cs="B Zar"/>
                <w:color w:val="000000" w:themeColor="text1"/>
                <w:sz w:val="24"/>
                <w:szCs w:val="22"/>
              </w:rPr>
              <w:t>) Cultivars. Seed Technol. 35(1): 47-59.</w:t>
            </w:r>
          </w:p>
          <w:p w14:paraId="03BB2506" w14:textId="77777777" w:rsidR="007649E2" w:rsidRPr="00C262E3" w:rsidRDefault="007649E2" w:rsidP="001A579C">
            <w:pPr>
              <w:numPr>
                <w:ilvl w:val="0"/>
                <w:numId w:val="10"/>
              </w:numPr>
              <w:autoSpaceDE w:val="0"/>
              <w:autoSpaceDN w:val="0"/>
              <w:adjustRightInd w:val="0"/>
              <w:ind w:right="360"/>
              <w:rPr>
                <w:rFonts w:cs="B Zar"/>
                <w:color w:val="000000" w:themeColor="text1"/>
                <w:sz w:val="24"/>
                <w:szCs w:val="22"/>
              </w:rPr>
            </w:pPr>
            <w:r w:rsidRPr="00C262E3">
              <w:rPr>
                <w:rFonts w:cs="B Zar"/>
                <w:b/>
                <w:bCs/>
                <w:color w:val="000000" w:themeColor="text1"/>
                <w:sz w:val="24"/>
                <w:szCs w:val="22"/>
              </w:rPr>
              <w:t>Torabi, B.,</w:t>
            </w:r>
            <w:r w:rsidRPr="00C262E3">
              <w:rPr>
                <w:rFonts w:cs="B Zar"/>
                <w:color w:val="000000" w:themeColor="text1"/>
                <w:sz w:val="24"/>
                <w:szCs w:val="22"/>
              </w:rPr>
              <w:t xml:space="preserve"> </w:t>
            </w:r>
            <w:proofErr w:type="spellStart"/>
            <w:r w:rsidRPr="00C262E3">
              <w:rPr>
                <w:rFonts w:cs="B Zar"/>
                <w:color w:val="000000" w:themeColor="text1"/>
                <w:sz w:val="24"/>
                <w:szCs w:val="22"/>
              </w:rPr>
              <w:t>Adibniya</w:t>
            </w:r>
            <w:proofErr w:type="spellEnd"/>
            <w:r w:rsidRPr="00C262E3">
              <w:rPr>
                <w:rFonts w:cs="B Zar"/>
                <w:color w:val="000000" w:themeColor="text1"/>
                <w:sz w:val="24"/>
                <w:szCs w:val="22"/>
              </w:rPr>
              <w:t xml:space="preserve">, M., Rahimi, A. 2015. Seedling emergence response to temperature in safflower: measurements and </w:t>
            </w:r>
            <w:proofErr w:type="spellStart"/>
            <w:r w:rsidRPr="00C262E3">
              <w:rPr>
                <w:rFonts w:cs="B Zar"/>
                <w:color w:val="000000" w:themeColor="text1"/>
                <w:sz w:val="24"/>
                <w:szCs w:val="22"/>
              </w:rPr>
              <w:t>modeling</w:t>
            </w:r>
            <w:proofErr w:type="spellEnd"/>
            <w:r w:rsidRPr="00C262E3">
              <w:rPr>
                <w:rFonts w:cs="B Zar"/>
                <w:color w:val="000000" w:themeColor="text1"/>
                <w:sz w:val="24"/>
                <w:szCs w:val="22"/>
              </w:rPr>
              <w:t>. Int. J. Plant Prod. 9(3): 393-314.</w:t>
            </w:r>
          </w:p>
          <w:p w14:paraId="3D881BF7" w14:textId="77777777" w:rsidR="007649E2" w:rsidRPr="00C262E3" w:rsidRDefault="007649E2" w:rsidP="001A579C">
            <w:pPr>
              <w:numPr>
                <w:ilvl w:val="0"/>
                <w:numId w:val="10"/>
              </w:numPr>
              <w:autoSpaceDE w:val="0"/>
              <w:autoSpaceDN w:val="0"/>
              <w:adjustRightInd w:val="0"/>
              <w:ind w:right="360"/>
              <w:rPr>
                <w:rFonts w:cs="B Zar"/>
                <w:b/>
                <w:bCs/>
                <w:color w:val="000000" w:themeColor="text1"/>
                <w:sz w:val="24"/>
                <w:szCs w:val="22"/>
              </w:rPr>
            </w:pPr>
            <w:r w:rsidRPr="00C262E3">
              <w:rPr>
                <w:rFonts w:cs="B Zar"/>
                <w:b/>
                <w:bCs/>
                <w:color w:val="000000" w:themeColor="text1"/>
                <w:sz w:val="24"/>
                <w:szCs w:val="22"/>
              </w:rPr>
              <w:t>Torabi, B.,</w:t>
            </w:r>
            <w:r w:rsidRPr="00C262E3">
              <w:rPr>
                <w:rFonts w:cs="B Zar"/>
                <w:color w:val="000000" w:themeColor="text1"/>
                <w:sz w:val="24"/>
                <w:szCs w:val="22"/>
              </w:rPr>
              <w:t xml:space="preserve"> </w:t>
            </w:r>
            <w:proofErr w:type="spellStart"/>
            <w:r w:rsidRPr="00C262E3">
              <w:rPr>
                <w:rFonts w:cs="B Zar"/>
                <w:color w:val="000000" w:themeColor="text1"/>
                <w:sz w:val="24"/>
                <w:szCs w:val="22"/>
              </w:rPr>
              <w:t>Soltani</w:t>
            </w:r>
            <w:proofErr w:type="spellEnd"/>
            <w:r w:rsidRPr="00C262E3">
              <w:rPr>
                <w:rFonts w:cs="B Zar"/>
                <w:color w:val="000000" w:themeColor="text1"/>
                <w:sz w:val="24"/>
                <w:szCs w:val="22"/>
              </w:rPr>
              <w:t xml:space="preserve">, E., </w:t>
            </w:r>
            <w:proofErr w:type="spellStart"/>
            <w:r w:rsidRPr="00C262E3">
              <w:rPr>
                <w:rFonts w:cs="B Zar"/>
                <w:color w:val="000000" w:themeColor="text1"/>
                <w:sz w:val="24"/>
                <w:szCs w:val="22"/>
              </w:rPr>
              <w:t>Archontoulis</w:t>
            </w:r>
            <w:proofErr w:type="spellEnd"/>
            <w:r w:rsidRPr="00C262E3">
              <w:rPr>
                <w:rFonts w:cs="B Zar"/>
                <w:color w:val="000000" w:themeColor="text1"/>
                <w:sz w:val="24"/>
                <w:szCs w:val="22"/>
              </w:rPr>
              <w:t xml:space="preserve">, S.V., </w:t>
            </w:r>
            <w:proofErr w:type="spellStart"/>
            <w:r w:rsidRPr="00C262E3">
              <w:rPr>
                <w:rFonts w:cs="B Zar"/>
                <w:color w:val="000000" w:themeColor="text1"/>
                <w:sz w:val="24"/>
                <w:szCs w:val="22"/>
              </w:rPr>
              <w:t>Rabii</w:t>
            </w:r>
            <w:proofErr w:type="spellEnd"/>
            <w:r w:rsidRPr="00C262E3">
              <w:rPr>
                <w:rFonts w:cs="B Zar"/>
                <w:color w:val="000000" w:themeColor="text1"/>
                <w:sz w:val="24"/>
                <w:szCs w:val="22"/>
              </w:rPr>
              <w:t xml:space="preserve">, A. 2016. Temperature and water potential effects on </w:t>
            </w:r>
            <w:r w:rsidRPr="00C262E3">
              <w:rPr>
                <w:rFonts w:cs="B Zar"/>
                <w:i/>
                <w:iCs/>
                <w:color w:val="000000" w:themeColor="text1"/>
                <w:sz w:val="24"/>
                <w:szCs w:val="22"/>
              </w:rPr>
              <w:t>Carthamus tinctorius</w:t>
            </w:r>
            <w:r w:rsidRPr="00C262E3">
              <w:rPr>
                <w:rFonts w:cs="B Zar"/>
                <w:color w:val="000000" w:themeColor="text1"/>
                <w:sz w:val="24"/>
                <w:szCs w:val="22"/>
              </w:rPr>
              <w:t xml:space="preserve"> L. seed germination: measurements and </w:t>
            </w:r>
            <w:proofErr w:type="spellStart"/>
            <w:r w:rsidRPr="00C262E3">
              <w:rPr>
                <w:rFonts w:cs="B Zar"/>
                <w:color w:val="000000" w:themeColor="text1"/>
                <w:sz w:val="24"/>
                <w:szCs w:val="22"/>
              </w:rPr>
              <w:t>modeling</w:t>
            </w:r>
            <w:proofErr w:type="spellEnd"/>
            <w:r w:rsidRPr="00C262E3">
              <w:rPr>
                <w:rFonts w:cs="B Zar"/>
                <w:color w:val="000000" w:themeColor="text1"/>
                <w:sz w:val="24"/>
                <w:szCs w:val="22"/>
              </w:rPr>
              <w:t xml:space="preserve"> using hydrothermal and </w:t>
            </w:r>
            <w:r w:rsidRPr="00C262E3">
              <w:rPr>
                <w:rFonts w:cs="B Zar"/>
                <w:color w:val="000000" w:themeColor="text1"/>
                <w:sz w:val="24"/>
                <w:szCs w:val="22"/>
              </w:rPr>
              <w:lastRenderedPageBreak/>
              <w:t>multiplicative approaches. Braz. J. Bot. Online publication date. 39(2): 427-436. DOI 10.1007/s40415-015-0243-x.</w:t>
            </w:r>
          </w:p>
          <w:p w14:paraId="29A5A2D5" w14:textId="77777777" w:rsidR="007649E2" w:rsidRPr="00C262E3" w:rsidRDefault="007649E2" w:rsidP="001A579C">
            <w:pPr>
              <w:numPr>
                <w:ilvl w:val="0"/>
                <w:numId w:val="10"/>
              </w:numPr>
              <w:autoSpaceDE w:val="0"/>
              <w:autoSpaceDN w:val="0"/>
              <w:adjustRightInd w:val="0"/>
              <w:ind w:right="360"/>
              <w:rPr>
                <w:rFonts w:cs="B Zar"/>
                <w:color w:val="000000" w:themeColor="text1"/>
                <w:sz w:val="24"/>
                <w:szCs w:val="22"/>
              </w:rPr>
            </w:pPr>
            <w:proofErr w:type="spellStart"/>
            <w:r w:rsidRPr="00C262E3">
              <w:rPr>
                <w:rFonts w:cs="B Zar"/>
                <w:color w:val="000000" w:themeColor="text1"/>
                <w:sz w:val="24"/>
                <w:szCs w:val="22"/>
              </w:rPr>
              <w:t>Kheyri</w:t>
            </w:r>
            <w:proofErr w:type="spellEnd"/>
            <w:r w:rsidRPr="00C262E3">
              <w:rPr>
                <w:rFonts w:cs="B Zar"/>
                <w:color w:val="000000" w:themeColor="text1"/>
                <w:sz w:val="24"/>
                <w:szCs w:val="22"/>
              </w:rPr>
              <w:t xml:space="preserve">, N., Ajam </w:t>
            </w:r>
            <w:proofErr w:type="spellStart"/>
            <w:r w:rsidRPr="00C262E3">
              <w:rPr>
                <w:rFonts w:cs="B Zar"/>
                <w:color w:val="000000" w:themeColor="text1"/>
                <w:sz w:val="24"/>
                <w:szCs w:val="22"/>
              </w:rPr>
              <w:t>Norouzi</w:t>
            </w:r>
            <w:proofErr w:type="spellEnd"/>
            <w:r w:rsidRPr="00C262E3">
              <w:rPr>
                <w:rFonts w:cs="B Zar"/>
                <w:color w:val="000000" w:themeColor="text1"/>
                <w:sz w:val="24"/>
                <w:szCs w:val="22"/>
              </w:rPr>
              <w:t xml:space="preserve">, H., </w:t>
            </w:r>
            <w:proofErr w:type="spellStart"/>
            <w:r w:rsidRPr="00C262E3">
              <w:rPr>
                <w:rFonts w:cs="B Zar"/>
                <w:color w:val="000000" w:themeColor="text1"/>
                <w:sz w:val="24"/>
                <w:szCs w:val="22"/>
              </w:rPr>
              <w:t>Mobasser</w:t>
            </w:r>
            <w:proofErr w:type="spellEnd"/>
            <w:r w:rsidRPr="00C262E3">
              <w:rPr>
                <w:rFonts w:cs="B Zar"/>
                <w:color w:val="000000" w:themeColor="text1"/>
                <w:sz w:val="24"/>
                <w:szCs w:val="22"/>
              </w:rPr>
              <w:t xml:space="preserve">, H.R., </w:t>
            </w:r>
            <w:r w:rsidRPr="00C262E3">
              <w:rPr>
                <w:rFonts w:cs="B Zar"/>
                <w:b/>
                <w:bCs/>
                <w:color w:val="000000" w:themeColor="text1"/>
                <w:sz w:val="24"/>
                <w:szCs w:val="22"/>
              </w:rPr>
              <w:t>Torabi, B</w:t>
            </w:r>
            <w:r w:rsidRPr="00C262E3">
              <w:rPr>
                <w:rFonts w:cs="B Zar"/>
                <w:color w:val="000000" w:themeColor="text1"/>
                <w:sz w:val="24"/>
                <w:szCs w:val="22"/>
              </w:rPr>
              <w:t>. 2018. Effect of different resources and methods of silicon and zinc application on agronomic traits, nutrient uptake and grain yield of rice (</w:t>
            </w:r>
            <w:r w:rsidRPr="00C262E3">
              <w:rPr>
                <w:rFonts w:cs="B Zar"/>
                <w:i/>
                <w:iCs/>
                <w:color w:val="000000" w:themeColor="text1"/>
                <w:sz w:val="24"/>
                <w:szCs w:val="22"/>
              </w:rPr>
              <w:t>Oryza sativa</w:t>
            </w:r>
            <w:r w:rsidRPr="00C262E3">
              <w:rPr>
                <w:rFonts w:cs="B Zar"/>
                <w:color w:val="000000" w:themeColor="text1"/>
                <w:sz w:val="24"/>
                <w:szCs w:val="22"/>
              </w:rPr>
              <w:t xml:space="preserve"> L.). Applied Ecology and Environmental Research. 16 (5): 5781-5798.</w:t>
            </w:r>
          </w:p>
          <w:p w14:paraId="52647F86" w14:textId="77777777" w:rsidR="007649E2" w:rsidRPr="00C262E3" w:rsidRDefault="007649E2" w:rsidP="001A579C">
            <w:pPr>
              <w:numPr>
                <w:ilvl w:val="0"/>
                <w:numId w:val="10"/>
              </w:numPr>
              <w:autoSpaceDE w:val="0"/>
              <w:autoSpaceDN w:val="0"/>
              <w:adjustRightInd w:val="0"/>
              <w:ind w:right="360"/>
              <w:rPr>
                <w:rFonts w:cs="B Zar"/>
                <w:color w:val="000000" w:themeColor="text1"/>
                <w:sz w:val="24"/>
                <w:szCs w:val="22"/>
              </w:rPr>
            </w:pPr>
            <w:r w:rsidRPr="00C262E3">
              <w:rPr>
                <w:rFonts w:cs="B Zar"/>
                <w:color w:val="000000" w:themeColor="text1"/>
                <w:sz w:val="24"/>
                <w:szCs w:val="22"/>
              </w:rPr>
              <w:t xml:space="preserve">Malek, M., Ghaderi-Far, F., </w:t>
            </w:r>
            <w:r w:rsidRPr="00C262E3">
              <w:rPr>
                <w:rFonts w:cs="B Zar"/>
                <w:b/>
                <w:bCs/>
                <w:color w:val="000000" w:themeColor="text1"/>
                <w:sz w:val="24"/>
                <w:szCs w:val="22"/>
              </w:rPr>
              <w:t>Torabi, B.,</w:t>
            </w:r>
            <w:r w:rsidRPr="00C262E3">
              <w:rPr>
                <w:rFonts w:cs="B Zar"/>
                <w:color w:val="000000" w:themeColor="text1"/>
                <w:sz w:val="24"/>
                <w:szCs w:val="22"/>
              </w:rPr>
              <w:t xml:space="preserve"> </w:t>
            </w:r>
            <w:proofErr w:type="spellStart"/>
            <w:r w:rsidRPr="00C262E3">
              <w:rPr>
                <w:rFonts w:cs="B Zar"/>
                <w:color w:val="000000" w:themeColor="text1"/>
                <w:sz w:val="24"/>
                <w:szCs w:val="22"/>
              </w:rPr>
              <w:t>Sadeghipour</w:t>
            </w:r>
            <w:proofErr w:type="spellEnd"/>
            <w:r w:rsidRPr="00C262E3">
              <w:rPr>
                <w:rFonts w:cs="B Zar"/>
                <w:color w:val="000000" w:themeColor="text1"/>
                <w:sz w:val="24"/>
                <w:szCs w:val="22"/>
              </w:rPr>
              <w:t>, H.R., Hay, F.R. 2019.</w:t>
            </w:r>
            <w:r w:rsidRPr="00C262E3">
              <w:rPr>
                <w:rFonts w:cs="B Zar"/>
                <w:color w:val="000000" w:themeColor="text1"/>
                <w:sz w:val="24"/>
              </w:rPr>
              <w:t xml:space="preserve"> The influence of seed priming on storability of rapeseed (</w:t>
            </w:r>
            <w:r w:rsidRPr="00C262E3">
              <w:rPr>
                <w:rFonts w:cs="B Zar"/>
                <w:i/>
                <w:iCs/>
                <w:color w:val="000000" w:themeColor="text1"/>
                <w:sz w:val="24"/>
              </w:rPr>
              <w:t>Brassica napus</w:t>
            </w:r>
            <w:r w:rsidRPr="00C262E3">
              <w:rPr>
                <w:rFonts w:cs="B Zar"/>
                <w:color w:val="000000" w:themeColor="text1"/>
                <w:sz w:val="24"/>
              </w:rPr>
              <w:t>) seeds</w:t>
            </w:r>
            <w:r w:rsidRPr="00C262E3">
              <w:rPr>
                <w:rFonts w:cs="B Zar"/>
                <w:color w:val="000000" w:themeColor="text1"/>
                <w:sz w:val="24"/>
                <w:szCs w:val="22"/>
              </w:rPr>
              <w:t>. Seed Science and Technology, 47, 1, 87-92.</w:t>
            </w:r>
          </w:p>
          <w:p w14:paraId="747D0FB8" w14:textId="77777777" w:rsidR="007649E2" w:rsidRPr="00C262E3" w:rsidRDefault="007649E2" w:rsidP="001A579C">
            <w:pPr>
              <w:numPr>
                <w:ilvl w:val="0"/>
                <w:numId w:val="10"/>
              </w:numPr>
              <w:autoSpaceDE w:val="0"/>
              <w:autoSpaceDN w:val="0"/>
              <w:adjustRightInd w:val="0"/>
              <w:ind w:right="360"/>
              <w:rPr>
                <w:rFonts w:cs="B Zar"/>
                <w:color w:val="000000" w:themeColor="text1"/>
                <w:sz w:val="24"/>
                <w:szCs w:val="22"/>
              </w:rPr>
            </w:pPr>
            <w:proofErr w:type="spellStart"/>
            <w:r w:rsidRPr="00C262E3">
              <w:rPr>
                <w:rFonts w:cs="B Zar"/>
                <w:color w:val="000000" w:themeColor="text1"/>
                <w:sz w:val="24"/>
                <w:szCs w:val="22"/>
              </w:rPr>
              <w:t>Kheyri</w:t>
            </w:r>
            <w:proofErr w:type="spellEnd"/>
            <w:r w:rsidRPr="00C262E3">
              <w:rPr>
                <w:rFonts w:cs="B Zar"/>
                <w:color w:val="000000" w:themeColor="text1"/>
                <w:sz w:val="24"/>
                <w:szCs w:val="22"/>
              </w:rPr>
              <w:t xml:space="preserve">, N., Ajam </w:t>
            </w:r>
            <w:proofErr w:type="spellStart"/>
            <w:r w:rsidRPr="00C262E3">
              <w:rPr>
                <w:rFonts w:cs="B Zar"/>
                <w:color w:val="000000" w:themeColor="text1"/>
                <w:sz w:val="24"/>
                <w:szCs w:val="22"/>
              </w:rPr>
              <w:t>Norouzi</w:t>
            </w:r>
            <w:proofErr w:type="spellEnd"/>
            <w:r w:rsidRPr="00C262E3">
              <w:rPr>
                <w:rFonts w:cs="B Zar"/>
                <w:color w:val="000000" w:themeColor="text1"/>
                <w:sz w:val="24"/>
                <w:szCs w:val="22"/>
              </w:rPr>
              <w:t xml:space="preserve">, H., </w:t>
            </w:r>
            <w:proofErr w:type="spellStart"/>
            <w:r w:rsidRPr="00C262E3">
              <w:rPr>
                <w:rFonts w:cs="B Zar"/>
                <w:color w:val="000000" w:themeColor="text1"/>
                <w:sz w:val="24"/>
                <w:szCs w:val="22"/>
              </w:rPr>
              <w:t>Mobasser</w:t>
            </w:r>
            <w:proofErr w:type="spellEnd"/>
            <w:r w:rsidRPr="00C262E3">
              <w:rPr>
                <w:rFonts w:cs="B Zar"/>
                <w:color w:val="000000" w:themeColor="text1"/>
                <w:sz w:val="24"/>
                <w:szCs w:val="22"/>
              </w:rPr>
              <w:t xml:space="preserve">, H.R., </w:t>
            </w:r>
            <w:r w:rsidRPr="00C262E3">
              <w:rPr>
                <w:rFonts w:cs="B Zar"/>
                <w:b/>
                <w:bCs/>
                <w:color w:val="000000" w:themeColor="text1"/>
                <w:sz w:val="24"/>
                <w:szCs w:val="22"/>
              </w:rPr>
              <w:t>Torabi, B.</w:t>
            </w:r>
            <w:r w:rsidRPr="00C262E3">
              <w:rPr>
                <w:rFonts w:cs="B Zar"/>
                <w:color w:val="000000" w:themeColor="text1"/>
                <w:sz w:val="24"/>
                <w:szCs w:val="22"/>
              </w:rPr>
              <w:t xml:space="preserve"> 2019. Effects of silicon and zinc nanoparticles on growth, yield, and biochemical characteristics of rice. Agron. J. 111:1-7.</w:t>
            </w:r>
          </w:p>
          <w:p w14:paraId="7CD0F017" w14:textId="77777777" w:rsidR="007649E2" w:rsidRPr="00C262E3" w:rsidRDefault="007649E2" w:rsidP="001A579C">
            <w:pPr>
              <w:numPr>
                <w:ilvl w:val="0"/>
                <w:numId w:val="10"/>
              </w:numPr>
              <w:autoSpaceDE w:val="0"/>
              <w:autoSpaceDN w:val="0"/>
              <w:adjustRightInd w:val="0"/>
              <w:ind w:right="360"/>
              <w:rPr>
                <w:rFonts w:cs="B Zar"/>
                <w:color w:val="000000" w:themeColor="text1"/>
                <w:sz w:val="24"/>
                <w:szCs w:val="22"/>
              </w:rPr>
            </w:pPr>
            <w:r w:rsidRPr="00C262E3">
              <w:rPr>
                <w:rFonts w:cs="B Zar"/>
                <w:b/>
                <w:bCs/>
                <w:color w:val="000000" w:themeColor="text1"/>
                <w:sz w:val="24"/>
                <w:szCs w:val="22"/>
              </w:rPr>
              <w:t>Torabi, B.,</w:t>
            </w:r>
            <w:r w:rsidRPr="00C262E3">
              <w:rPr>
                <w:rFonts w:cs="B Zar"/>
                <w:color w:val="000000" w:themeColor="text1"/>
                <w:sz w:val="24"/>
                <w:szCs w:val="22"/>
              </w:rPr>
              <w:t xml:space="preserve"> </w:t>
            </w:r>
            <w:proofErr w:type="spellStart"/>
            <w:r w:rsidRPr="00C262E3">
              <w:rPr>
                <w:rFonts w:cs="B Zar"/>
                <w:color w:val="000000" w:themeColor="text1"/>
                <w:sz w:val="24"/>
                <w:szCs w:val="22"/>
              </w:rPr>
              <w:t>Archontoulis</w:t>
            </w:r>
            <w:proofErr w:type="spellEnd"/>
            <w:r w:rsidRPr="00C262E3">
              <w:rPr>
                <w:rFonts w:cs="B Zar"/>
                <w:color w:val="000000" w:themeColor="text1"/>
                <w:sz w:val="24"/>
                <w:szCs w:val="22"/>
              </w:rPr>
              <w:t xml:space="preserve">, S.V., </w:t>
            </w:r>
            <w:proofErr w:type="spellStart"/>
            <w:r w:rsidRPr="00C262E3">
              <w:rPr>
                <w:rFonts w:cs="B Zar"/>
                <w:color w:val="000000" w:themeColor="text1"/>
                <w:sz w:val="24"/>
                <w:szCs w:val="22"/>
              </w:rPr>
              <w:t>Hoogenboom</w:t>
            </w:r>
            <w:proofErr w:type="spellEnd"/>
            <w:r w:rsidRPr="00C262E3">
              <w:rPr>
                <w:rFonts w:cs="B Zar"/>
                <w:color w:val="000000" w:themeColor="text1"/>
                <w:sz w:val="24"/>
                <w:szCs w:val="22"/>
              </w:rPr>
              <w:t xml:space="preserve">, G. 2019. A New function for prediction of biological processes response to temperature. Int. J. Plant Prod. </w:t>
            </w:r>
            <w:hyperlink r:id="rId9" w:history="1">
              <w:r w:rsidRPr="00C262E3">
                <w:rPr>
                  <w:rStyle w:val="Hyperlink"/>
                  <w:rFonts w:cs="B Zar"/>
                  <w:color w:val="000000" w:themeColor="text1"/>
                  <w:sz w:val="24"/>
                  <w:szCs w:val="22"/>
                </w:rPr>
                <w:t>https://doi.org/10.1007/s42106-019-00063-7</w:t>
              </w:r>
            </w:hyperlink>
            <w:r w:rsidRPr="00C262E3">
              <w:rPr>
                <w:rFonts w:cs="B Zar"/>
                <w:color w:val="000000" w:themeColor="text1"/>
                <w:sz w:val="24"/>
                <w:szCs w:val="22"/>
              </w:rPr>
              <w:t>.</w:t>
            </w:r>
          </w:p>
          <w:p w14:paraId="76979212" w14:textId="77777777" w:rsidR="007649E2" w:rsidRPr="00C262E3" w:rsidRDefault="007649E2" w:rsidP="001A579C">
            <w:pPr>
              <w:numPr>
                <w:ilvl w:val="0"/>
                <w:numId w:val="10"/>
              </w:numPr>
              <w:autoSpaceDE w:val="0"/>
              <w:autoSpaceDN w:val="0"/>
              <w:adjustRightInd w:val="0"/>
              <w:ind w:right="360"/>
              <w:rPr>
                <w:rFonts w:cs="B Zar"/>
                <w:color w:val="000000" w:themeColor="text1"/>
                <w:sz w:val="24"/>
                <w:szCs w:val="22"/>
              </w:rPr>
            </w:pPr>
            <w:proofErr w:type="spellStart"/>
            <w:r w:rsidRPr="00C262E3">
              <w:rPr>
                <w:rFonts w:cs="B Zar"/>
                <w:color w:val="000000" w:themeColor="text1"/>
                <w:sz w:val="24"/>
                <w:szCs w:val="22"/>
              </w:rPr>
              <w:t>Zaferanieh</w:t>
            </w:r>
            <w:proofErr w:type="spellEnd"/>
            <w:r w:rsidRPr="00C262E3">
              <w:rPr>
                <w:rFonts w:cs="B Zar"/>
                <w:color w:val="000000" w:themeColor="text1"/>
                <w:sz w:val="24"/>
                <w:szCs w:val="22"/>
              </w:rPr>
              <w:t xml:space="preserve">, M., Mahdavi, B., </w:t>
            </w:r>
            <w:r w:rsidRPr="00C262E3">
              <w:rPr>
                <w:rFonts w:cs="B Zar"/>
                <w:b/>
                <w:bCs/>
                <w:color w:val="000000" w:themeColor="text1"/>
                <w:sz w:val="24"/>
                <w:szCs w:val="22"/>
              </w:rPr>
              <w:t>Torabi, B.</w:t>
            </w:r>
            <w:r w:rsidRPr="00C262E3">
              <w:rPr>
                <w:rFonts w:cs="B Zar"/>
                <w:color w:val="000000" w:themeColor="text1"/>
                <w:sz w:val="24"/>
                <w:szCs w:val="22"/>
              </w:rPr>
              <w:t xml:space="preserve"> 2020. Effect of temperature and water potential on Alyssum </w:t>
            </w:r>
            <w:proofErr w:type="spellStart"/>
            <w:r w:rsidRPr="00C262E3">
              <w:rPr>
                <w:rFonts w:cs="B Zar"/>
                <w:color w:val="000000" w:themeColor="text1"/>
                <w:sz w:val="24"/>
                <w:szCs w:val="22"/>
              </w:rPr>
              <w:t>homolocarpum</w:t>
            </w:r>
            <w:proofErr w:type="spellEnd"/>
            <w:r w:rsidRPr="00C262E3">
              <w:rPr>
                <w:rFonts w:cs="B Zar"/>
                <w:color w:val="000000" w:themeColor="text1"/>
                <w:sz w:val="24"/>
                <w:szCs w:val="22"/>
              </w:rPr>
              <w:t xml:space="preserve"> seed germination: Quantification of the cardinal temperatures and using hydro thermal time. South African Journal of Botany. 131: 259-266.</w:t>
            </w:r>
          </w:p>
          <w:p w14:paraId="2FCBB626" w14:textId="77777777" w:rsidR="007649E2" w:rsidRPr="00C262E3" w:rsidRDefault="007649E2" w:rsidP="001A579C">
            <w:pPr>
              <w:numPr>
                <w:ilvl w:val="0"/>
                <w:numId w:val="10"/>
              </w:numPr>
              <w:autoSpaceDE w:val="0"/>
              <w:autoSpaceDN w:val="0"/>
              <w:adjustRightInd w:val="0"/>
              <w:ind w:right="360"/>
              <w:rPr>
                <w:rFonts w:cs="B Zar"/>
                <w:color w:val="000000" w:themeColor="text1"/>
                <w:sz w:val="24"/>
                <w:szCs w:val="22"/>
              </w:rPr>
            </w:pPr>
            <w:proofErr w:type="spellStart"/>
            <w:r w:rsidRPr="00C262E3">
              <w:rPr>
                <w:rFonts w:cs="B Zar"/>
                <w:color w:val="000000" w:themeColor="text1"/>
                <w:sz w:val="24"/>
                <w:szCs w:val="22"/>
              </w:rPr>
              <w:t>Dadrasi</w:t>
            </w:r>
            <w:proofErr w:type="spellEnd"/>
            <w:r w:rsidRPr="00C262E3">
              <w:rPr>
                <w:rFonts w:cs="B Zar"/>
                <w:color w:val="000000" w:themeColor="text1"/>
                <w:sz w:val="24"/>
                <w:szCs w:val="22"/>
              </w:rPr>
              <w:t xml:space="preserve">, A., </w:t>
            </w:r>
            <w:r w:rsidRPr="00C262E3">
              <w:rPr>
                <w:rFonts w:cs="B Zar"/>
                <w:b/>
                <w:bCs/>
                <w:color w:val="000000" w:themeColor="text1"/>
                <w:sz w:val="24"/>
                <w:szCs w:val="22"/>
              </w:rPr>
              <w:t>Torabi, B.,</w:t>
            </w:r>
            <w:r w:rsidRPr="00C262E3">
              <w:rPr>
                <w:rFonts w:cs="B Zar"/>
                <w:color w:val="000000" w:themeColor="text1"/>
                <w:sz w:val="24"/>
                <w:szCs w:val="22"/>
              </w:rPr>
              <w:t xml:space="preserve"> Rahimi, A., </w:t>
            </w:r>
            <w:proofErr w:type="spellStart"/>
            <w:r w:rsidRPr="00C262E3">
              <w:rPr>
                <w:rFonts w:cs="B Zar"/>
                <w:color w:val="000000" w:themeColor="text1"/>
                <w:sz w:val="24"/>
                <w:szCs w:val="22"/>
              </w:rPr>
              <w:t>Soltani</w:t>
            </w:r>
            <w:proofErr w:type="spellEnd"/>
            <w:r w:rsidRPr="00C262E3">
              <w:rPr>
                <w:rFonts w:cs="B Zar"/>
                <w:color w:val="000000" w:themeColor="text1"/>
                <w:sz w:val="24"/>
                <w:szCs w:val="22"/>
              </w:rPr>
              <w:t xml:space="preserve">, A., </w:t>
            </w:r>
            <w:proofErr w:type="spellStart"/>
            <w:r w:rsidRPr="00C262E3">
              <w:rPr>
                <w:rFonts w:cs="B Zar"/>
                <w:color w:val="000000" w:themeColor="text1"/>
                <w:sz w:val="24"/>
                <w:szCs w:val="22"/>
              </w:rPr>
              <w:t>Zeinali</w:t>
            </w:r>
            <w:proofErr w:type="spellEnd"/>
            <w:r w:rsidRPr="00C262E3">
              <w:rPr>
                <w:rFonts w:cs="B Zar"/>
                <w:color w:val="000000" w:themeColor="text1"/>
                <w:sz w:val="24"/>
                <w:szCs w:val="22"/>
              </w:rPr>
              <w:t>, E. 2020. Parameterization and evaluation of a simple simulation model (SSM-iCrop2) for potato (</w:t>
            </w:r>
            <w:r w:rsidRPr="00C262E3">
              <w:rPr>
                <w:rFonts w:cs="B Zar"/>
                <w:i/>
                <w:iCs/>
                <w:color w:val="000000" w:themeColor="text1"/>
                <w:sz w:val="24"/>
                <w:szCs w:val="22"/>
              </w:rPr>
              <w:t>Solanum tuberosum</w:t>
            </w:r>
            <w:r w:rsidRPr="00C262E3">
              <w:rPr>
                <w:rFonts w:cs="B Zar"/>
                <w:color w:val="000000" w:themeColor="text1"/>
                <w:sz w:val="24"/>
                <w:szCs w:val="22"/>
              </w:rPr>
              <w:t> L.) growth and yield in Iran. Potato Res.</w:t>
            </w:r>
            <w:r w:rsidRPr="00BD6593">
              <w:rPr>
                <w:rFonts w:cs="B Zar"/>
                <w:color w:val="000000" w:themeColor="text1"/>
                <w:sz w:val="24"/>
                <w:szCs w:val="22"/>
              </w:rPr>
              <w:t xml:space="preserve"> DOI: 10.1007/s11540-020-09456-y</w:t>
            </w:r>
          </w:p>
          <w:p w14:paraId="3517A227" w14:textId="77777777" w:rsidR="007649E2" w:rsidRPr="00C262E3" w:rsidRDefault="007649E2" w:rsidP="001A579C">
            <w:pPr>
              <w:numPr>
                <w:ilvl w:val="0"/>
                <w:numId w:val="10"/>
              </w:numPr>
              <w:autoSpaceDE w:val="0"/>
              <w:autoSpaceDN w:val="0"/>
              <w:adjustRightInd w:val="0"/>
              <w:ind w:right="360"/>
              <w:rPr>
                <w:rFonts w:cs="B Zar"/>
                <w:color w:val="000000" w:themeColor="text1"/>
                <w:sz w:val="24"/>
                <w:szCs w:val="22"/>
              </w:rPr>
            </w:pPr>
            <w:proofErr w:type="spellStart"/>
            <w:r w:rsidRPr="00C262E3">
              <w:rPr>
                <w:rFonts w:cs="B Zar"/>
                <w:color w:val="000000" w:themeColor="text1"/>
                <w:sz w:val="24"/>
              </w:rPr>
              <w:t>Soltani</w:t>
            </w:r>
            <w:proofErr w:type="spellEnd"/>
            <w:r w:rsidRPr="00C262E3">
              <w:rPr>
                <w:rFonts w:cs="B Zar"/>
                <w:color w:val="000000" w:themeColor="text1"/>
                <w:sz w:val="24"/>
                <w:szCs w:val="22"/>
              </w:rPr>
              <w:t>, A.</w:t>
            </w:r>
            <w:r w:rsidRPr="00C262E3">
              <w:rPr>
                <w:rFonts w:cs="B Zar"/>
                <w:color w:val="000000" w:themeColor="text1"/>
                <w:sz w:val="24"/>
              </w:rPr>
              <w:t xml:space="preserve">, </w:t>
            </w:r>
            <w:proofErr w:type="spellStart"/>
            <w:r w:rsidRPr="00C262E3">
              <w:rPr>
                <w:rFonts w:cs="B Zar"/>
                <w:color w:val="000000" w:themeColor="text1"/>
                <w:sz w:val="24"/>
              </w:rPr>
              <w:t>Alimagham</w:t>
            </w:r>
            <w:proofErr w:type="spellEnd"/>
            <w:r w:rsidRPr="00C262E3">
              <w:rPr>
                <w:rFonts w:cs="B Zar"/>
                <w:color w:val="000000" w:themeColor="text1"/>
                <w:sz w:val="24"/>
              </w:rPr>
              <w:t xml:space="preserve">, S.M., </w:t>
            </w:r>
            <w:proofErr w:type="spellStart"/>
            <w:r w:rsidRPr="00C262E3">
              <w:rPr>
                <w:rFonts w:cs="B Zar"/>
                <w:color w:val="000000" w:themeColor="text1"/>
                <w:sz w:val="24"/>
              </w:rPr>
              <w:t>Nehbandani</w:t>
            </w:r>
            <w:proofErr w:type="spellEnd"/>
            <w:r w:rsidRPr="00C262E3">
              <w:rPr>
                <w:rFonts w:cs="B Zar"/>
                <w:color w:val="000000" w:themeColor="text1"/>
                <w:sz w:val="24"/>
              </w:rPr>
              <w:t xml:space="preserve">, A., </w:t>
            </w:r>
            <w:r w:rsidRPr="00C262E3">
              <w:rPr>
                <w:rFonts w:cs="B Zar"/>
                <w:b/>
                <w:bCs/>
                <w:color w:val="000000" w:themeColor="text1"/>
                <w:sz w:val="24"/>
              </w:rPr>
              <w:t>Torabi, B.,</w:t>
            </w:r>
            <w:r w:rsidRPr="00C262E3">
              <w:rPr>
                <w:rFonts w:cs="B Zar"/>
                <w:color w:val="000000" w:themeColor="text1"/>
                <w:sz w:val="24"/>
              </w:rPr>
              <w:t xml:space="preserve"> </w:t>
            </w:r>
            <w:proofErr w:type="spellStart"/>
            <w:r w:rsidRPr="00C262E3">
              <w:rPr>
                <w:rFonts w:cs="B Zar"/>
                <w:color w:val="000000" w:themeColor="text1"/>
                <w:sz w:val="24"/>
              </w:rPr>
              <w:t>Zeinali</w:t>
            </w:r>
            <w:proofErr w:type="spellEnd"/>
            <w:r w:rsidRPr="00C262E3">
              <w:rPr>
                <w:rFonts w:cs="B Zar"/>
                <w:color w:val="000000" w:themeColor="text1"/>
                <w:sz w:val="24"/>
              </w:rPr>
              <w:t xml:space="preserve">, E., </w:t>
            </w:r>
            <w:proofErr w:type="spellStart"/>
            <w:r w:rsidRPr="00C262E3">
              <w:rPr>
                <w:rFonts w:cs="B Zar"/>
                <w:color w:val="000000" w:themeColor="text1"/>
                <w:sz w:val="24"/>
              </w:rPr>
              <w:t>Zand</w:t>
            </w:r>
            <w:proofErr w:type="spellEnd"/>
            <w:r w:rsidRPr="00C262E3">
              <w:rPr>
                <w:rFonts w:cs="B Zar"/>
                <w:color w:val="000000" w:themeColor="text1"/>
                <w:sz w:val="24"/>
              </w:rPr>
              <w:t xml:space="preserve">, E., </w:t>
            </w:r>
            <w:proofErr w:type="spellStart"/>
            <w:r w:rsidRPr="00C262E3">
              <w:rPr>
                <w:rFonts w:cs="B Zar"/>
                <w:color w:val="000000" w:themeColor="text1"/>
                <w:sz w:val="24"/>
              </w:rPr>
              <w:t>Vadez</w:t>
            </w:r>
            <w:proofErr w:type="spellEnd"/>
            <w:r w:rsidRPr="00C262E3">
              <w:rPr>
                <w:rFonts w:cs="B Zar"/>
                <w:color w:val="000000" w:themeColor="text1"/>
                <w:sz w:val="24"/>
                <w:szCs w:val="22"/>
              </w:rPr>
              <w:t xml:space="preserve">, </w:t>
            </w:r>
            <w:r w:rsidRPr="00C262E3">
              <w:rPr>
                <w:rFonts w:cs="B Zar"/>
                <w:color w:val="000000" w:themeColor="text1"/>
                <w:sz w:val="24"/>
              </w:rPr>
              <w:t xml:space="preserve">V., van Loon, M.P., van </w:t>
            </w:r>
            <w:proofErr w:type="spellStart"/>
            <w:r w:rsidRPr="00C262E3">
              <w:rPr>
                <w:rFonts w:cs="B Zar"/>
                <w:color w:val="000000" w:themeColor="text1"/>
                <w:sz w:val="24"/>
              </w:rPr>
              <w:t>Ittersum</w:t>
            </w:r>
            <w:proofErr w:type="spellEnd"/>
            <w:r w:rsidRPr="00C262E3">
              <w:rPr>
                <w:rFonts w:cs="B Zar"/>
                <w:color w:val="000000" w:themeColor="text1"/>
                <w:sz w:val="24"/>
                <w:szCs w:val="22"/>
              </w:rPr>
              <w:t xml:space="preserve">, </w:t>
            </w:r>
            <w:r w:rsidRPr="00C262E3">
              <w:rPr>
                <w:rFonts w:cs="B Zar"/>
                <w:color w:val="000000" w:themeColor="text1"/>
                <w:sz w:val="24"/>
              </w:rPr>
              <w:t xml:space="preserve">M.K. 2020. </w:t>
            </w:r>
            <w:r w:rsidRPr="00C262E3">
              <w:rPr>
                <w:rFonts w:cs="B Zar"/>
                <w:color w:val="000000" w:themeColor="text1"/>
                <w:sz w:val="24"/>
                <w:szCs w:val="22"/>
              </w:rPr>
              <w:t>Future food self-sufficiency in Iran: A model-based analysis</w:t>
            </w:r>
            <w:r w:rsidRPr="00C262E3">
              <w:rPr>
                <w:rFonts w:cs="B Zar"/>
                <w:color w:val="000000" w:themeColor="text1"/>
                <w:sz w:val="24"/>
              </w:rPr>
              <w:t xml:space="preserve">. Global Food Security. 24: 100351. </w:t>
            </w:r>
            <w:hyperlink r:id="rId10" w:history="1">
              <w:r w:rsidRPr="00C262E3">
                <w:rPr>
                  <w:rStyle w:val="Hyperlink"/>
                  <w:rFonts w:cs="B Zar"/>
                  <w:color w:val="000000" w:themeColor="text1"/>
                  <w:sz w:val="24"/>
                </w:rPr>
                <w:t>https://doi.org/10.1016/j.gfs.2020.100351</w:t>
              </w:r>
            </w:hyperlink>
          </w:p>
          <w:p w14:paraId="66B47D8B" w14:textId="77777777" w:rsidR="007649E2" w:rsidRPr="00C262E3" w:rsidRDefault="007649E2" w:rsidP="001A579C">
            <w:pPr>
              <w:numPr>
                <w:ilvl w:val="0"/>
                <w:numId w:val="10"/>
              </w:numPr>
              <w:autoSpaceDE w:val="0"/>
              <w:autoSpaceDN w:val="0"/>
              <w:adjustRightInd w:val="0"/>
              <w:ind w:right="360"/>
              <w:rPr>
                <w:rFonts w:cs="B Zar"/>
                <w:color w:val="000000" w:themeColor="text1"/>
                <w:sz w:val="24"/>
                <w:szCs w:val="22"/>
              </w:rPr>
            </w:pPr>
            <w:r w:rsidRPr="00C262E3">
              <w:rPr>
                <w:rFonts w:cs="B Zar"/>
                <w:b/>
                <w:bCs/>
                <w:color w:val="000000" w:themeColor="text1"/>
                <w:sz w:val="24"/>
                <w:szCs w:val="22"/>
              </w:rPr>
              <w:t>Torabi, B.,</w:t>
            </w:r>
            <w:r w:rsidRPr="00C262E3">
              <w:rPr>
                <w:rFonts w:cs="B Zar"/>
                <w:color w:val="000000" w:themeColor="text1"/>
                <w:sz w:val="24"/>
                <w:szCs w:val="22"/>
              </w:rPr>
              <w:t xml:space="preserve"> </w:t>
            </w:r>
            <w:proofErr w:type="spellStart"/>
            <w:r w:rsidRPr="00C262E3">
              <w:rPr>
                <w:rFonts w:cs="B Zar"/>
                <w:color w:val="000000" w:themeColor="text1"/>
                <w:sz w:val="24"/>
                <w:szCs w:val="22"/>
              </w:rPr>
              <w:t>Adibniya</w:t>
            </w:r>
            <w:proofErr w:type="spellEnd"/>
            <w:r w:rsidRPr="00C262E3">
              <w:rPr>
                <w:rFonts w:cs="B Zar"/>
                <w:color w:val="000000" w:themeColor="text1"/>
                <w:sz w:val="24"/>
                <w:szCs w:val="22"/>
              </w:rPr>
              <w:t>, M. Rahimi, A, Azari, A. 2020. Modeling flowering response to temperature and photoperiod in safflower. Industrial Crops and Products. 151: 112474.</w:t>
            </w:r>
          </w:p>
          <w:p w14:paraId="3541335C" w14:textId="77777777" w:rsidR="007649E2" w:rsidRDefault="007649E2" w:rsidP="001A579C">
            <w:pPr>
              <w:numPr>
                <w:ilvl w:val="0"/>
                <w:numId w:val="10"/>
              </w:numPr>
              <w:autoSpaceDE w:val="0"/>
              <w:autoSpaceDN w:val="0"/>
              <w:adjustRightInd w:val="0"/>
              <w:ind w:right="360"/>
              <w:rPr>
                <w:rFonts w:cs="B Zar"/>
                <w:color w:val="000000" w:themeColor="text1"/>
                <w:sz w:val="24"/>
                <w:szCs w:val="22"/>
              </w:rPr>
            </w:pPr>
            <w:proofErr w:type="spellStart"/>
            <w:r w:rsidRPr="00C262E3">
              <w:rPr>
                <w:rFonts w:cs="B Zar"/>
                <w:color w:val="000000" w:themeColor="text1"/>
                <w:sz w:val="24"/>
                <w:szCs w:val="22"/>
              </w:rPr>
              <w:t>Soltani</w:t>
            </w:r>
            <w:proofErr w:type="spellEnd"/>
            <w:r w:rsidRPr="00C262E3">
              <w:rPr>
                <w:rFonts w:cs="B Zar"/>
                <w:color w:val="000000" w:themeColor="text1"/>
                <w:sz w:val="24"/>
                <w:szCs w:val="22"/>
              </w:rPr>
              <w:t xml:space="preserve">, A., </w:t>
            </w:r>
            <w:proofErr w:type="spellStart"/>
            <w:r w:rsidRPr="00C262E3">
              <w:rPr>
                <w:rFonts w:cs="B Zar"/>
                <w:color w:val="000000" w:themeColor="text1"/>
                <w:sz w:val="24"/>
                <w:szCs w:val="22"/>
              </w:rPr>
              <w:t>Alimagham</w:t>
            </w:r>
            <w:proofErr w:type="spellEnd"/>
            <w:r w:rsidRPr="00C262E3">
              <w:rPr>
                <w:rFonts w:cs="B Zar"/>
                <w:color w:val="000000" w:themeColor="text1"/>
                <w:sz w:val="24"/>
                <w:szCs w:val="22"/>
              </w:rPr>
              <w:t xml:space="preserve">, S.M., </w:t>
            </w:r>
            <w:proofErr w:type="spellStart"/>
            <w:r w:rsidRPr="00C262E3">
              <w:rPr>
                <w:rFonts w:cs="B Zar"/>
                <w:color w:val="000000" w:themeColor="text1"/>
                <w:sz w:val="24"/>
                <w:szCs w:val="22"/>
              </w:rPr>
              <w:t>Nehbandani</w:t>
            </w:r>
            <w:proofErr w:type="spellEnd"/>
            <w:r w:rsidRPr="00C262E3">
              <w:rPr>
                <w:rFonts w:cs="B Zar"/>
                <w:color w:val="000000" w:themeColor="text1"/>
                <w:sz w:val="24"/>
                <w:szCs w:val="22"/>
              </w:rPr>
              <w:t xml:space="preserve">, A., </w:t>
            </w:r>
            <w:r w:rsidRPr="00C262E3">
              <w:rPr>
                <w:rFonts w:cs="B Zar"/>
                <w:b/>
                <w:bCs/>
                <w:color w:val="000000" w:themeColor="text1"/>
                <w:sz w:val="24"/>
                <w:szCs w:val="22"/>
              </w:rPr>
              <w:t>Torabi, B.,</w:t>
            </w:r>
            <w:r w:rsidRPr="00C262E3">
              <w:rPr>
                <w:rFonts w:cs="B Zar"/>
                <w:color w:val="000000" w:themeColor="text1"/>
                <w:sz w:val="24"/>
                <w:szCs w:val="22"/>
              </w:rPr>
              <w:t xml:space="preserve"> </w:t>
            </w:r>
            <w:proofErr w:type="spellStart"/>
            <w:r w:rsidRPr="00C262E3">
              <w:rPr>
                <w:rFonts w:cs="B Zar"/>
                <w:color w:val="000000" w:themeColor="text1"/>
                <w:sz w:val="24"/>
                <w:szCs w:val="22"/>
              </w:rPr>
              <w:t>Zeinali</w:t>
            </w:r>
            <w:proofErr w:type="spellEnd"/>
            <w:r w:rsidRPr="00C262E3">
              <w:rPr>
                <w:rFonts w:cs="B Zar"/>
                <w:color w:val="000000" w:themeColor="text1"/>
                <w:sz w:val="24"/>
                <w:szCs w:val="22"/>
              </w:rPr>
              <w:t xml:space="preserve">, E., </w:t>
            </w:r>
            <w:proofErr w:type="spellStart"/>
            <w:r w:rsidRPr="00C262E3">
              <w:rPr>
                <w:rFonts w:cs="B Zar"/>
                <w:color w:val="000000" w:themeColor="text1"/>
                <w:sz w:val="24"/>
                <w:szCs w:val="22"/>
              </w:rPr>
              <w:t>Dadrasi</w:t>
            </w:r>
            <w:proofErr w:type="spellEnd"/>
            <w:r w:rsidRPr="00C262E3">
              <w:rPr>
                <w:rFonts w:cs="B Zar"/>
                <w:color w:val="000000" w:themeColor="text1"/>
                <w:sz w:val="24"/>
                <w:szCs w:val="22"/>
              </w:rPr>
              <w:t xml:space="preserve">, A., </w:t>
            </w:r>
            <w:proofErr w:type="spellStart"/>
            <w:r w:rsidRPr="00C262E3">
              <w:rPr>
                <w:rFonts w:cs="B Zar"/>
                <w:color w:val="000000" w:themeColor="text1"/>
                <w:sz w:val="24"/>
                <w:szCs w:val="22"/>
              </w:rPr>
              <w:t>Zand</w:t>
            </w:r>
            <w:proofErr w:type="spellEnd"/>
            <w:r w:rsidRPr="00C262E3">
              <w:rPr>
                <w:rFonts w:cs="B Zar"/>
                <w:color w:val="000000" w:themeColor="text1"/>
                <w:sz w:val="24"/>
                <w:szCs w:val="22"/>
              </w:rPr>
              <w:t xml:space="preserve">, E., </w:t>
            </w:r>
            <w:proofErr w:type="spellStart"/>
            <w:r w:rsidRPr="00C262E3">
              <w:rPr>
                <w:rFonts w:cs="B Zar"/>
                <w:color w:val="000000" w:themeColor="text1"/>
                <w:sz w:val="24"/>
                <w:szCs w:val="22"/>
              </w:rPr>
              <w:t>Ghassemi</w:t>
            </w:r>
            <w:proofErr w:type="spellEnd"/>
            <w:r w:rsidRPr="00C262E3">
              <w:rPr>
                <w:rFonts w:cs="B Zar"/>
                <w:color w:val="000000" w:themeColor="text1"/>
                <w:sz w:val="24"/>
                <w:szCs w:val="22"/>
              </w:rPr>
              <w:t xml:space="preserve">, S., </w:t>
            </w:r>
            <w:proofErr w:type="spellStart"/>
            <w:r w:rsidRPr="00C262E3">
              <w:rPr>
                <w:rFonts w:cs="B Zar"/>
                <w:color w:val="000000" w:themeColor="text1"/>
                <w:sz w:val="24"/>
                <w:szCs w:val="22"/>
              </w:rPr>
              <w:t>Pourshirazi</w:t>
            </w:r>
            <w:proofErr w:type="spellEnd"/>
            <w:r w:rsidRPr="00C262E3">
              <w:rPr>
                <w:rFonts w:cs="B Zar"/>
                <w:color w:val="000000" w:themeColor="text1"/>
                <w:sz w:val="24"/>
                <w:szCs w:val="22"/>
              </w:rPr>
              <w:t xml:space="preserve">, S., </w:t>
            </w:r>
            <w:proofErr w:type="spellStart"/>
            <w:r w:rsidRPr="00C262E3">
              <w:rPr>
                <w:rFonts w:cs="B Zar"/>
                <w:color w:val="000000" w:themeColor="text1"/>
                <w:sz w:val="24"/>
                <w:szCs w:val="22"/>
              </w:rPr>
              <w:t>Alasti</w:t>
            </w:r>
            <w:proofErr w:type="spellEnd"/>
            <w:r w:rsidRPr="00C262E3">
              <w:rPr>
                <w:rFonts w:cs="B Zar"/>
                <w:color w:val="000000" w:themeColor="text1"/>
                <w:sz w:val="24"/>
                <w:szCs w:val="22"/>
              </w:rPr>
              <w:t xml:space="preserve">, O., Hosseini, R.S., </w:t>
            </w:r>
            <w:proofErr w:type="spellStart"/>
            <w:r w:rsidRPr="00C262E3">
              <w:rPr>
                <w:rFonts w:cs="B Zar"/>
                <w:color w:val="000000" w:themeColor="text1"/>
                <w:sz w:val="24"/>
                <w:szCs w:val="22"/>
              </w:rPr>
              <w:t>Zahed</w:t>
            </w:r>
            <w:proofErr w:type="spellEnd"/>
            <w:r w:rsidRPr="00C262E3">
              <w:rPr>
                <w:rFonts w:cs="B Zar"/>
                <w:color w:val="000000" w:themeColor="text1"/>
                <w:sz w:val="24"/>
                <w:szCs w:val="22"/>
              </w:rPr>
              <w:t xml:space="preserve">, M., </w:t>
            </w:r>
            <w:proofErr w:type="spellStart"/>
            <w:r w:rsidRPr="00C262E3">
              <w:rPr>
                <w:rFonts w:cs="B Zar"/>
                <w:color w:val="000000" w:themeColor="text1"/>
                <w:sz w:val="24"/>
                <w:szCs w:val="22"/>
              </w:rPr>
              <w:t>Arabameri</w:t>
            </w:r>
            <w:proofErr w:type="spellEnd"/>
            <w:r w:rsidRPr="00C262E3">
              <w:rPr>
                <w:rFonts w:cs="B Zar"/>
                <w:color w:val="000000" w:themeColor="text1"/>
                <w:sz w:val="24"/>
                <w:szCs w:val="22"/>
              </w:rPr>
              <w:t xml:space="preserve">, R., </w:t>
            </w:r>
            <w:proofErr w:type="spellStart"/>
            <w:r w:rsidRPr="00C262E3">
              <w:rPr>
                <w:rFonts w:cs="B Zar"/>
                <w:color w:val="000000" w:themeColor="text1"/>
                <w:sz w:val="24"/>
                <w:szCs w:val="22"/>
              </w:rPr>
              <w:t>Mohammadzadeh</w:t>
            </w:r>
            <w:proofErr w:type="spellEnd"/>
            <w:r w:rsidRPr="00C262E3">
              <w:rPr>
                <w:rFonts w:cs="B Zar"/>
                <w:color w:val="000000" w:themeColor="text1"/>
                <w:sz w:val="24"/>
                <w:szCs w:val="22"/>
              </w:rPr>
              <w:t xml:space="preserve">, Z., </w:t>
            </w:r>
            <w:proofErr w:type="spellStart"/>
            <w:r w:rsidRPr="00C262E3">
              <w:rPr>
                <w:rFonts w:cs="B Zar"/>
                <w:color w:val="000000" w:themeColor="text1"/>
                <w:sz w:val="24"/>
                <w:szCs w:val="22"/>
              </w:rPr>
              <w:t>Rahban</w:t>
            </w:r>
            <w:proofErr w:type="spellEnd"/>
            <w:r w:rsidRPr="00C262E3">
              <w:rPr>
                <w:rFonts w:cs="B Zar"/>
                <w:color w:val="000000" w:themeColor="text1"/>
                <w:sz w:val="24"/>
                <w:szCs w:val="22"/>
              </w:rPr>
              <w:t xml:space="preserve">, S., Kamari, H., </w:t>
            </w:r>
            <w:proofErr w:type="spellStart"/>
            <w:r w:rsidRPr="00C262E3">
              <w:rPr>
                <w:rFonts w:cs="B Zar"/>
                <w:color w:val="000000" w:themeColor="text1"/>
                <w:sz w:val="24"/>
                <w:szCs w:val="22"/>
              </w:rPr>
              <w:t>Fayazi</w:t>
            </w:r>
            <w:proofErr w:type="spellEnd"/>
            <w:r w:rsidRPr="00C262E3">
              <w:rPr>
                <w:rFonts w:cs="B Zar"/>
                <w:color w:val="000000" w:themeColor="text1"/>
                <w:sz w:val="24"/>
                <w:szCs w:val="22"/>
              </w:rPr>
              <w:t xml:space="preserve">, H., Mohammadi, S., </w:t>
            </w:r>
            <w:proofErr w:type="spellStart"/>
            <w:r w:rsidRPr="00C262E3">
              <w:rPr>
                <w:rFonts w:cs="B Zar"/>
                <w:color w:val="000000" w:themeColor="text1"/>
                <w:sz w:val="24"/>
                <w:szCs w:val="22"/>
              </w:rPr>
              <w:t>Keramat</w:t>
            </w:r>
            <w:proofErr w:type="spellEnd"/>
            <w:r w:rsidRPr="00C262E3">
              <w:rPr>
                <w:rFonts w:cs="B Zar"/>
                <w:color w:val="000000" w:themeColor="text1"/>
                <w:sz w:val="24"/>
                <w:szCs w:val="22"/>
              </w:rPr>
              <w:t xml:space="preserve">, S., </w:t>
            </w:r>
            <w:proofErr w:type="spellStart"/>
            <w:r w:rsidRPr="00C262E3">
              <w:rPr>
                <w:rFonts w:cs="B Zar"/>
                <w:color w:val="000000" w:themeColor="text1"/>
                <w:sz w:val="24"/>
                <w:szCs w:val="22"/>
              </w:rPr>
              <w:t>Vadez</w:t>
            </w:r>
            <w:proofErr w:type="spellEnd"/>
            <w:r w:rsidRPr="00C262E3">
              <w:rPr>
                <w:rFonts w:cs="B Zar"/>
                <w:color w:val="000000" w:themeColor="text1"/>
                <w:sz w:val="24"/>
                <w:szCs w:val="22"/>
              </w:rPr>
              <w:t xml:space="preserve">, V., van </w:t>
            </w:r>
            <w:proofErr w:type="spellStart"/>
            <w:r w:rsidRPr="00C262E3">
              <w:rPr>
                <w:rFonts w:cs="B Zar"/>
                <w:color w:val="000000" w:themeColor="text1"/>
                <w:sz w:val="24"/>
                <w:szCs w:val="22"/>
              </w:rPr>
              <w:t>Ittersum</w:t>
            </w:r>
            <w:proofErr w:type="spellEnd"/>
            <w:r w:rsidRPr="00C262E3">
              <w:rPr>
                <w:rFonts w:cs="B Zar"/>
                <w:color w:val="000000" w:themeColor="text1"/>
                <w:sz w:val="24"/>
                <w:szCs w:val="22"/>
              </w:rPr>
              <w:t>, M.K., Sinclair, T.R. 2020. SSM-iCrop2: A simple model for diverse crop species over large areas. Agricultural Systems. 182. 102855.</w:t>
            </w:r>
          </w:p>
          <w:p w14:paraId="215C1F8C" w14:textId="77777777" w:rsidR="00F74D87" w:rsidRPr="00F74D87" w:rsidRDefault="007649E2" w:rsidP="001A579C">
            <w:pPr>
              <w:numPr>
                <w:ilvl w:val="0"/>
                <w:numId w:val="10"/>
              </w:numPr>
              <w:autoSpaceDE w:val="0"/>
              <w:autoSpaceDN w:val="0"/>
              <w:adjustRightInd w:val="0"/>
              <w:ind w:right="360"/>
              <w:rPr>
                <w:b/>
                <w:bCs/>
                <w:sz w:val="24"/>
                <w:szCs w:val="24"/>
              </w:rPr>
            </w:pPr>
            <w:proofErr w:type="spellStart"/>
            <w:r w:rsidRPr="00F74D87">
              <w:rPr>
                <w:rFonts w:cs="B Zar"/>
                <w:color w:val="000000" w:themeColor="text1"/>
                <w:sz w:val="24"/>
                <w:szCs w:val="22"/>
              </w:rPr>
              <w:t>Soltani</w:t>
            </w:r>
            <w:proofErr w:type="spellEnd"/>
            <w:r w:rsidRPr="00F74D87">
              <w:rPr>
                <w:rFonts w:cs="B Zar"/>
                <w:color w:val="000000" w:themeColor="text1"/>
                <w:sz w:val="24"/>
                <w:szCs w:val="22"/>
              </w:rPr>
              <w:t xml:space="preserve">, A., </w:t>
            </w:r>
            <w:proofErr w:type="spellStart"/>
            <w:r w:rsidRPr="00F74D87">
              <w:rPr>
                <w:rFonts w:cs="B Zar"/>
                <w:color w:val="000000" w:themeColor="text1"/>
                <w:sz w:val="24"/>
                <w:szCs w:val="22"/>
              </w:rPr>
              <w:t>Alimagham</w:t>
            </w:r>
            <w:proofErr w:type="spellEnd"/>
            <w:r w:rsidRPr="00F74D87">
              <w:rPr>
                <w:rFonts w:cs="B Zar"/>
                <w:color w:val="000000" w:themeColor="text1"/>
                <w:sz w:val="24"/>
                <w:szCs w:val="22"/>
              </w:rPr>
              <w:t xml:space="preserve">, S.M., </w:t>
            </w:r>
            <w:proofErr w:type="spellStart"/>
            <w:r w:rsidRPr="00F74D87">
              <w:rPr>
                <w:rFonts w:cs="B Zar"/>
                <w:color w:val="000000" w:themeColor="text1"/>
                <w:sz w:val="24"/>
                <w:szCs w:val="22"/>
              </w:rPr>
              <w:t>Nehbandani</w:t>
            </w:r>
            <w:proofErr w:type="spellEnd"/>
            <w:r w:rsidRPr="00F74D87">
              <w:rPr>
                <w:rFonts w:cs="B Zar"/>
                <w:color w:val="000000" w:themeColor="text1"/>
                <w:sz w:val="24"/>
                <w:szCs w:val="22"/>
              </w:rPr>
              <w:t xml:space="preserve">, A., </w:t>
            </w:r>
            <w:r w:rsidRPr="00F74D87">
              <w:rPr>
                <w:rFonts w:cs="B Zar"/>
                <w:b/>
                <w:bCs/>
                <w:color w:val="000000" w:themeColor="text1"/>
                <w:sz w:val="24"/>
                <w:szCs w:val="22"/>
              </w:rPr>
              <w:t>Torabi, B.,</w:t>
            </w:r>
            <w:r w:rsidRPr="00F74D87">
              <w:rPr>
                <w:rFonts w:cs="B Zar"/>
                <w:color w:val="000000" w:themeColor="text1"/>
                <w:sz w:val="24"/>
                <w:szCs w:val="22"/>
              </w:rPr>
              <w:t xml:space="preserve"> </w:t>
            </w:r>
            <w:proofErr w:type="spellStart"/>
            <w:r w:rsidRPr="00F74D87">
              <w:rPr>
                <w:rFonts w:cs="B Zar"/>
                <w:color w:val="000000" w:themeColor="text1"/>
                <w:sz w:val="24"/>
                <w:szCs w:val="22"/>
              </w:rPr>
              <w:t>Zeinali</w:t>
            </w:r>
            <w:proofErr w:type="spellEnd"/>
            <w:r w:rsidRPr="00F74D87">
              <w:rPr>
                <w:rFonts w:cs="B Zar"/>
                <w:color w:val="000000" w:themeColor="text1"/>
                <w:sz w:val="24"/>
                <w:szCs w:val="22"/>
              </w:rPr>
              <w:t xml:space="preserve">, E., </w:t>
            </w:r>
            <w:proofErr w:type="spellStart"/>
            <w:r w:rsidRPr="00F74D87">
              <w:rPr>
                <w:rFonts w:cs="B Zar"/>
                <w:color w:val="000000" w:themeColor="text1"/>
                <w:sz w:val="24"/>
                <w:szCs w:val="22"/>
              </w:rPr>
              <w:t>Zand</w:t>
            </w:r>
            <w:proofErr w:type="spellEnd"/>
            <w:r w:rsidRPr="00F74D87">
              <w:rPr>
                <w:rFonts w:cs="B Zar"/>
                <w:color w:val="000000" w:themeColor="text1"/>
                <w:sz w:val="24"/>
                <w:szCs w:val="22"/>
              </w:rPr>
              <w:t xml:space="preserve">, E., </w:t>
            </w:r>
            <w:proofErr w:type="spellStart"/>
            <w:r w:rsidRPr="00F74D87">
              <w:rPr>
                <w:rFonts w:cs="B Zar"/>
                <w:color w:val="000000" w:themeColor="text1"/>
                <w:sz w:val="24"/>
                <w:szCs w:val="22"/>
              </w:rPr>
              <w:t>Ghassemi</w:t>
            </w:r>
            <w:proofErr w:type="spellEnd"/>
            <w:r w:rsidRPr="00F74D87">
              <w:rPr>
                <w:rFonts w:cs="B Zar"/>
                <w:color w:val="000000" w:themeColor="text1"/>
                <w:sz w:val="24"/>
                <w:szCs w:val="22"/>
              </w:rPr>
              <w:t xml:space="preserve">, S., </w:t>
            </w:r>
            <w:proofErr w:type="spellStart"/>
            <w:r w:rsidRPr="00F74D87">
              <w:rPr>
                <w:rFonts w:cs="B Zar"/>
                <w:color w:val="000000" w:themeColor="text1"/>
                <w:sz w:val="24"/>
                <w:szCs w:val="22"/>
              </w:rPr>
              <w:t>Vadez</w:t>
            </w:r>
            <w:proofErr w:type="spellEnd"/>
            <w:r w:rsidRPr="00F74D87">
              <w:rPr>
                <w:rFonts w:cs="B Zar"/>
                <w:color w:val="000000" w:themeColor="text1"/>
                <w:sz w:val="24"/>
                <w:szCs w:val="22"/>
              </w:rPr>
              <w:t xml:space="preserve">, V., van </w:t>
            </w:r>
            <w:proofErr w:type="spellStart"/>
            <w:r w:rsidRPr="00F74D87">
              <w:rPr>
                <w:rFonts w:cs="B Zar"/>
                <w:color w:val="000000" w:themeColor="text1"/>
                <w:sz w:val="24"/>
                <w:szCs w:val="22"/>
              </w:rPr>
              <w:t>Ittersum</w:t>
            </w:r>
            <w:proofErr w:type="spellEnd"/>
            <w:r w:rsidRPr="00F74D87">
              <w:rPr>
                <w:rFonts w:cs="B Zar"/>
                <w:color w:val="000000" w:themeColor="text1"/>
                <w:sz w:val="24"/>
                <w:szCs w:val="22"/>
              </w:rPr>
              <w:t>, M.K., Sinclair, T.R. 2020. Modeling plant production at country level as affected by availability and productivity of land and water. Agricultural Systems. 83: 102859</w:t>
            </w:r>
          </w:p>
          <w:p w14:paraId="66331081" w14:textId="77777777" w:rsidR="00C017E3" w:rsidRPr="005F5842" w:rsidRDefault="00C017E3" w:rsidP="001A579C">
            <w:pPr>
              <w:pStyle w:val="ListParagraph"/>
              <w:numPr>
                <w:ilvl w:val="0"/>
                <w:numId w:val="10"/>
              </w:numPr>
              <w:autoSpaceDE w:val="0"/>
              <w:autoSpaceDN w:val="0"/>
              <w:adjustRightInd w:val="0"/>
              <w:rPr>
                <w:rFonts w:cs="B Zar"/>
                <w:color w:val="000000" w:themeColor="text1"/>
                <w:sz w:val="24"/>
                <w:szCs w:val="22"/>
              </w:rPr>
            </w:pPr>
            <w:r w:rsidRPr="005F5842">
              <w:rPr>
                <w:rFonts w:cs="B Zar"/>
                <w:b/>
                <w:bCs/>
                <w:color w:val="000000" w:themeColor="text1"/>
                <w:sz w:val="24"/>
                <w:szCs w:val="22"/>
              </w:rPr>
              <w:t>Torabi, B.,</w:t>
            </w:r>
            <w:r w:rsidRPr="005F5842">
              <w:rPr>
                <w:rFonts w:cs="B Zar"/>
                <w:color w:val="000000" w:themeColor="text1"/>
                <w:sz w:val="24"/>
                <w:szCs w:val="22"/>
              </w:rPr>
              <w:t xml:space="preserve"> </w:t>
            </w:r>
            <w:proofErr w:type="spellStart"/>
            <w:r w:rsidRPr="005F5842">
              <w:rPr>
                <w:rFonts w:cs="B Zar"/>
                <w:color w:val="000000" w:themeColor="text1"/>
                <w:sz w:val="24"/>
                <w:szCs w:val="22"/>
              </w:rPr>
              <w:t>Soltani</w:t>
            </w:r>
            <w:proofErr w:type="spellEnd"/>
            <w:r w:rsidRPr="005F5842">
              <w:rPr>
                <w:rFonts w:cs="B Zar"/>
                <w:color w:val="000000" w:themeColor="text1"/>
                <w:sz w:val="24"/>
                <w:szCs w:val="22"/>
              </w:rPr>
              <w:t xml:space="preserve">, A., </w:t>
            </w:r>
            <w:proofErr w:type="spellStart"/>
            <w:r w:rsidRPr="005F5842">
              <w:rPr>
                <w:rFonts w:cs="B Zar"/>
                <w:color w:val="000000" w:themeColor="text1"/>
                <w:sz w:val="24"/>
                <w:szCs w:val="22"/>
              </w:rPr>
              <w:t>Galeshi</w:t>
            </w:r>
            <w:proofErr w:type="spellEnd"/>
            <w:r w:rsidRPr="005F5842">
              <w:rPr>
                <w:rFonts w:cs="B Zar"/>
                <w:color w:val="000000" w:themeColor="text1"/>
                <w:sz w:val="24"/>
                <w:szCs w:val="22"/>
              </w:rPr>
              <w:t xml:space="preserve">, S., </w:t>
            </w:r>
            <w:proofErr w:type="spellStart"/>
            <w:r w:rsidRPr="005F5842">
              <w:rPr>
                <w:rFonts w:cs="B Zar"/>
                <w:color w:val="000000" w:themeColor="text1"/>
                <w:sz w:val="24"/>
                <w:szCs w:val="22"/>
              </w:rPr>
              <w:t>Zeinali</w:t>
            </w:r>
            <w:proofErr w:type="spellEnd"/>
            <w:r w:rsidRPr="005F5842">
              <w:rPr>
                <w:rFonts w:cs="B Zar"/>
                <w:color w:val="000000" w:themeColor="text1"/>
                <w:sz w:val="24"/>
                <w:szCs w:val="22"/>
              </w:rPr>
              <w:t xml:space="preserve">, E. 2012. Analysing wheat yield constraints in Gorgan. Journal of Crop Production. 4 (4): 1-17. </w:t>
            </w:r>
            <w:r w:rsidRPr="005F5842">
              <w:rPr>
                <w:i/>
                <w:iCs/>
                <w:color w:val="000000" w:themeColor="text1"/>
                <w:sz w:val="24"/>
                <w:szCs w:val="24"/>
              </w:rPr>
              <w:t>[in Persian]</w:t>
            </w:r>
            <w:r w:rsidRPr="005F5842">
              <w:rPr>
                <w:color w:val="000000" w:themeColor="text1"/>
                <w:sz w:val="24"/>
                <w:szCs w:val="24"/>
              </w:rPr>
              <w:t>.</w:t>
            </w:r>
          </w:p>
          <w:p w14:paraId="500D0C1D" w14:textId="77777777" w:rsidR="00C017E3" w:rsidRPr="005F5842" w:rsidRDefault="00C017E3" w:rsidP="001A579C">
            <w:pPr>
              <w:pStyle w:val="ListParagraph"/>
              <w:numPr>
                <w:ilvl w:val="0"/>
                <w:numId w:val="10"/>
              </w:numPr>
              <w:autoSpaceDE w:val="0"/>
              <w:autoSpaceDN w:val="0"/>
              <w:adjustRightInd w:val="0"/>
              <w:rPr>
                <w:rFonts w:cs="B Zar"/>
                <w:color w:val="000000" w:themeColor="text1"/>
                <w:sz w:val="24"/>
                <w:szCs w:val="22"/>
              </w:rPr>
            </w:pPr>
            <w:r w:rsidRPr="005F5842">
              <w:rPr>
                <w:rFonts w:cs="B Zar"/>
                <w:b/>
                <w:bCs/>
                <w:color w:val="000000" w:themeColor="text1"/>
                <w:sz w:val="24"/>
                <w:szCs w:val="22"/>
              </w:rPr>
              <w:t>Torabi, B.,</w:t>
            </w:r>
            <w:r w:rsidRPr="005F5842">
              <w:rPr>
                <w:rFonts w:cs="B Zar"/>
                <w:color w:val="000000" w:themeColor="text1"/>
                <w:sz w:val="24"/>
                <w:szCs w:val="22"/>
              </w:rPr>
              <w:t xml:space="preserve"> </w:t>
            </w:r>
            <w:proofErr w:type="spellStart"/>
            <w:r w:rsidRPr="005F5842">
              <w:rPr>
                <w:rFonts w:cs="B Zar"/>
                <w:color w:val="000000" w:themeColor="text1"/>
                <w:sz w:val="24"/>
                <w:szCs w:val="22"/>
              </w:rPr>
              <w:t>Soltani</w:t>
            </w:r>
            <w:proofErr w:type="spellEnd"/>
            <w:r w:rsidRPr="005F5842">
              <w:rPr>
                <w:rFonts w:cs="B Zar"/>
                <w:color w:val="000000" w:themeColor="text1"/>
                <w:sz w:val="24"/>
                <w:szCs w:val="22"/>
              </w:rPr>
              <w:t xml:space="preserve">, A., 2013. A simple model for predicting grain yield of maize single cross hybrid. Journal of Crop Production and Processing. 7, 47-57. </w:t>
            </w:r>
            <w:r w:rsidRPr="005F5842">
              <w:rPr>
                <w:i/>
                <w:iCs/>
                <w:color w:val="000000" w:themeColor="text1"/>
                <w:sz w:val="24"/>
                <w:szCs w:val="24"/>
              </w:rPr>
              <w:t>[in Persian]</w:t>
            </w:r>
            <w:r w:rsidRPr="005F5842">
              <w:rPr>
                <w:color w:val="000000" w:themeColor="text1"/>
                <w:sz w:val="24"/>
                <w:szCs w:val="24"/>
              </w:rPr>
              <w:t>.</w:t>
            </w:r>
          </w:p>
          <w:p w14:paraId="1F9699EA" w14:textId="77777777" w:rsidR="00C017E3" w:rsidRPr="005F5842" w:rsidRDefault="00C017E3" w:rsidP="001A579C">
            <w:pPr>
              <w:pStyle w:val="ListParagraph"/>
              <w:numPr>
                <w:ilvl w:val="0"/>
                <w:numId w:val="10"/>
              </w:numPr>
              <w:rPr>
                <w:rFonts w:cs="B Zar"/>
                <w:color w:val="000000" w:themeColor="text1"/>
                <w:sz w:val="24"/>
                <w:szCs w:val="22"/>
              </w:rPr>
            </w:pPr>
            <w:r w:rsidRPr="005F5842">
              <w:rPr>
                <w:rFonts w:cs="B Zar"/>
                <w:b/>
                <w:bCs/>
                <w:color w:val="000000" w:themeColor="text1"/>
                <w:sz w:val="24"/>
                <w:szCs w:val="22"/>
              </w:rPr>
              <w:t>Torabi, B.,</w:t>
            </w:r>
            <w:r w:rsidRPr="005F5842">
              <w:rPr>
                <w:rFonts w:cs="B Zar"/>
                <w:color w:val="000000" w:themeColor="text1"/>
                <w:sz w:val="24"/>
                <w:szCs w:val="22"/>
              </w:rPr>
              <w:t xml:space="preserve"> </w:t>
            </w:r>
            <w:proofErr w:type="spellStart"/>
            <w:r w:rsidRPr="005F5842">
              <w:rPr>
                <w:rFonts w:cs="B Zar"/>
                <w:color w:val="000000" w:themeColor="text1"/>
                <w:sz w:val="24"/>
                <w:szCs w:val="22"/>
              </w:rPr>
              <w:t>Soltani</w:t>
            </w:r>
            <w:proofErr w:type="spellEnd"/>
            <w:r w:rsidRPr="005F5842">
              <w:rPr>
                <w:rFonts w:cs="B Zar"/>
                <w:color w:val="000000" w:themeColor="text1"/>
                <w:sz w:val="24"/>
                <w:szCs w:val="22"/>
              </w:rPr>
              <w:t xml:space="preserve">, A., </w:t>
            </w:r>
            <w:proofErr w:type="spellStart"/>
            <w:r w:rsidRPr="005F5842">
              <w:rPr>
                <w:rFonts w:cs="B Zar"/>
                <w:color w:val="000000" w:themeColor="text1"/>
                <w:sz w:val="24"/>
                <w:szCs w:val="22"/>
              </w:rPr>
              <w:t>Galeshi</w:t>
            </w:r>
            <w:proofErr w:type="spellEnd"/>
            <w:r w:rsidRPr="005F5842">
              <w:rPr>
                <w:rFonts w:cs="B Zar"/>
                <w:color w:val="000000" w:themeColor="text1"/>
                <w:sz w:val="24"/>
                <w:szCs w:val="22"/>
              </w:rPr>
              <w:t xml:space="preserve">, S., </w:t>
            </w:r>
            <w:proofErr w:type="spellStart"/>
            <w:r w:rsidRPr="005F5842">
              <w:rPr>
                <w:rFonts w:cs="B Zar"/>
                <w:color w:val="000000" w:themeColor="text1"/>
                <w:sz w:val="24"/>
                <w:szCs w:val="22"/>
              </w:rPr>
              <w:t>Zeinali</w:t>
            </w:r>
            <w:proofErr w:type="spellEnd"/>
            <w:r w:rsidRPr="005F5842">
              <w:rPr>
                <w:rFonts w:cs="B Zar"/>
                <w:color w:val="000000" w:themeColor="text1"/>
                <w:sz w:val="24"/>
                <w:szCs w:val="22"/>
              </w:rPr>
              <w:t xml:space="preserve">, E. 2013. Assessment of effect of irrigation regime on wheat yield gap in Gorgan region. Journal of Plant Production. 20 (2), 73-93. </w:t>
            </w:r>
            <w:r w:rsidRPr="005F5842">
              <w:rPr>
                <w:i/>
                <w:iCs/>
                <w:color w:val="000000" w:themeColor="text1"/>
                <w:sz w:val="24"/>
                <w:szCs w:val="24"/>
              </w:rPr>
              <w:t>[in Persian]</w:t>
            </w:r>
            <w:r w:rsidRPr="005F5842">
              <w:rPr>
                <w:color w:val="000000" w:themeColor="text1"/>
                <w:sz w:val="24"/>
                <w:szCs w:val="24"/>
              </w:rPr>
              <w:t>.</w:t>
            </w:r>
          </w:p>
          <w:p w14:paraId="6F9B76A1" w14:textId="77777777" w:rsidR="00C017E3" w:rsidRPr="005F5842" w:rsidRDefault="00C017E3" w:rsidP="001A579C">
            <w:pPr>
              <w:pStyle w:val="ListParagraph"/>
              <w:numPr>
                <w:ilvl w:val="0"/>
                <w:numId w:val="10"/>
              </w:numPr>
              <w:rPr>
                <w:rFonts w:cs="B Zar"/>
                <w:color w:val="000000" w:themeColor="text1"/>
                <w:sz w:val="24"/>
                <w:szCs w:val="22"/>
              </w:rPr>
            </w:pPr>
            <w:r w:rsidRPr="005F5842">
              <w:rPr>
                <w:rFonts w:cs="B Zar"/>
                <w:b/>
                <w:bCs/>
                <w:color w:val="000000" w:themeColor="text1"/>
                <w:sz w:val="24"/>
                <w:szCs w:val="22"/>
              </w:rPr>
              <w:t>Torabi, B.,</w:t>
            </w:r>
            <w:r w:rsidRPr="005F5842">
              <w:rPr>
                <w:rFonts w:cs="B Zar"/>
                <w:color w:val="000000" w:themeColor="text1"/>
                <w:sz w:val="24"/>
                <w:szCs w:val="22"/>
              </w:rPr>
              <w:t xml:space="preserve"> </w:t>
            </w:r>
            <w:proofErr w:type="spellStart"/>
            <w:r w:rsidRPr="005F5842">
              <w:rPr>
                <w:rFonts w:cs="B Zar"/>
                <w:color w:val="000000" w:themeColor="text1"/>
                <w:sz w:val="24"/>
                <w:szCs w:val="22"/>
              </w:rPr>
              <w:t>Soltani</w:t>
            </w:r>
            <w:proofErr w:type="spellEnd"/>
            <w:r w:rsidRPr="005F5842">
              <w:rPr>
                <w:rFonts w:cs="B Zar"/>
                <w:color w:val="000000" w:themeColor="text1"/>
                <w:sz w:val="24"/>
                <w:szCs w:val="22"/>
              </w:rPr>
              <w:t xml:space="preserve">, A., </w:t>
            </w:r>
            <w:proofErr w:type="spellStart"/>
            <w:r w:rsidRPr="005F5842">
              <w:rPr>
                <w:rFonts w:cs="B Zar"/>
                <w:color w:val="000000" w:themeColor="text1"/>
                <w:sz w:val="24"/>
                <w:szCs w:val="22"/>
              </w:rPr>
              <w:t>Galeshi</w:t>
            </w:r>
            <w:proofErr w:type="spellEnd"/>
            <w:r w:rsidRPr="005F5842">
              <w:rPr>
                <w:rFonts w:cs="B Zar"/>
                <w:color w:val="000000" w:themeColor="text1"/>
                <w:sz w:val="24"/>
                <w:szCs w:val="22"/>
              </w:rPr>
              <w:t xml:space="preserve">, S., </w:t>
            </w:r>
            <w:proofErr w:type="spellStart"/>
            <w:r w:rsidRPr="005F5842">
              <w:rPr>
                <w:rFonts w:cs="B Zar"/>
                <w:color w:val="000000" w:themeColor="text1"/>
                <w:sz w:val="24"/>
                <w:szCs w:val="22"/>
              </w:rPr>
              <w:t>Zeinali</w:t>
            </w:r>
            <w:proofErr w:type="spellEnd"/>
            <w:r w:rsidRPr="005F5842">
              <w:rPr>
                <w:rFonts w:cs="B Zar"/>
                <w:color w:val="000000" w:themeColor="text1"/>
                <w:sz w:val="24"/>
                <w:szCs w:val="22"/>
              </w:rPr>
              <w:t xml:space="preserve">, E., </w:t>
            </w:r>
            <w:proofErr w:type="spellStart"/>
            <w:r w:rsidRPr="005F5842">
              <w:rPr>
                <w:rFonts w:cs="B Zar"/>
                <w:color w:val="000000" w:themeColor="text1"/>
                <w:sz w:val="24"/>
                <w:szCs w:val="22"/>
              </w:rPr>
              <w:t>Kazemi-Korgehei</w:t>
            </w:r>
            <w:proofErr w:type="spellEnd"/>
            <w:r w:rsidRPr="005F5842">
              <w:rPr>
                <w:rFonts w:cs="B Zar"/>
                <w:color w:val="000000" w:themeColor="text1"/>
                <w:sz w:val="24"/>
                <w:szCs w:val="22"/>
              </w:rPr>
              <w:t xml:space="preserve">, M. 2013. Ranking factors causing the wheat yield gap in Gorgan. Journal of Crop Production. 6 (1): 171-189. </w:t>
            </w:r>
            <w:r w:rsidRPr="005F5842">
              <w:rPr>
                <w:i/>
                <w:iCs/>
                <w:color w:val="000000" w:themeColor="text1"/>
                <w:sz w:val="24"/>
                <w:szCs w:val="24"/>
              </w:rPr>
              <w:t>[in Persian]</w:t>
            </w:r>
            <w:r w:rsidRPr="005F5842">
              <w:rPr>
                <w:color w:val="000000" w:themeColor="text1"/>
                <w:sz w:val="24"/>
                <w:szCs w:val="24"/>
              </w:rPr>
              <w:t>.</w:t>
            </w:r>
          </w:p>
          <w:p w14:paraId="3A22E969" w14:textId="77777777" w:rsidR="00C017E3" w:rsidRPr="005F5842" w:rsidRDefault="00C017E3" w:rsidP="001A579C">
            <w:pPr>
              <w:pStyle w:val="ListParagraph"/>
              <w:numPr>
                <w:ilvl w:val="0"/>
                <w:numId w:val="10"/>
              </w:numPr>
              <w:rPr>
                <w:rFonts w:cs="B Zar"/>
                <w:color w:val="000000" w:themeColor="text1"/>
                <w:sz w:val="24"/>
                <w:szCs w:val="22"/>
              </w:rPr>
            </w:pPr>
            <w:r w:rsidRPr="005F5842">
              <w:rPr>
                <w:rFonts w:cs="B Zar"/>
                <w:b/>
                <w:bCs/>
                <w:color w:val="000000" w:themeColor="text1"/>
                <w:sz w:val="24"/>
                <w:szCs w:val="22"/>
              </w:rPr>
              <w:t>Torabi, B.,</w:t>
            </w:r>
            <w:r w:rsidRPr="005F5842">
              <w:rPr>
                <w:rFonts w:cs="B Zar"/>
                <w:color w:val="000000" w:themeColor="text1"/>
                <w:sz w:val="24"/>
                <w:szCs w:val="22"/>
              </w:rPr>
              <w:t xml:space="preserve"> </w:t>
            </w:r>
            <w:proofErr w:type="spellStart"/>
            <w:r w:rsidRPr="005F5842">
              <w:rPr>
                <w:rFonts w:cs="B Zar"/>
                <w:color w:val="000000" w:themeColor="text1"/>
                <w:sz w:val="24"/>
                <w:szCs w:val="22"/>
              </w:rPr>
              <w:t>Soltani</w:t>
            </w:r>
            <w:proofErr w:type="spellEnd"/>
            <w:r w:rsidRPr="005F5842">
              <w:rPr>
                <w:rFonts w:cs="B Zar"/>
                <w:color w:val="000000" w:themeColor="text1"/>
                <w:sz w:val="24"/>
                <w:szCs w:val="22"/>
              </w:rPr>
              <w:t xml:space="preserve">, A., 2013. Assessment of nitrogen fertilizing of wheat farms in Gorgan region. Journal of Crop Production. 6 (4): 19-32. </w:t>
            </w:r>
            <w:r w:rsidRPr="005F5842">
              <w:rPr>
                <w:i/>
                <w:iCs/>
                <w:color w:val="000000" w:themeColor="text1"/>
                <w:sz w:val="24"/>
                <w:szCs w:val="24"/>
              </w:rPr>
              <w:t>[in Persian]</w:t>
            </w:r>
            <w:r w:rsidRPr="005F5842">
              <w:rPr>
                <w:color w:val="000000" w:themeColor="text1"/>
                <w:sz w:val="24"/>
                <w:szCs w:val="24"/>
              </w:rPr>
              <w:t>.</w:t>
            </w:r>
          </w:p>
          <w:p w14:paraId="686142C6" w14:textId="77777777" w:rsidR="00C017E3" w:rsidRPr="005F5842" w:rsidRDefault="00C017E3" w:rsidP="001A579C">
            <w:pPr>
              <w:pStyle w:val="ListParagraph"/>
              <w:numPr>
                <w:ilvl w:val="0"/>
                <w:numId w:val="10"/>
              </w:numPr>
              <w:rPr>
                <w:rFonts w:cs="B Zar"/>
                <w:color w:val="000000" w:themeColor="text1"/>
                <w:sz w:val="24"/>
                <w:szCs w:val="22"/>
              </w:rPr>
            </w:pPr>
            <w:r w:rsidRPr="005F5842">
              <w:rPr>
                <w:rFonts w:cs="B Zar"/>
                <w:b/>
                <w:bCs/>
                <w:color w:val="000000" w:themeColor="text1"/>
                <w:sz w:val="24"/>
                <w:szCs w:val="22"/>
              </w:rPr>
              <w:t>Torabi, B.,</w:t>
            </w:r>
            <w:r w:rsidRPr="005F5842">
              <w:rPr>
                <w:rFonts w:cs="B Zar"/>
                <w:color w:val="000000" w:themeColor="text1"/>
                <w:sz w:val="24"/>
                <w:szCs w:val="22"/>
              </w:rPr>
              <w:t xml:space="preserve"> </w:t>
            </w:r>
            <w:proofErr w:type="spellStart"/>
            <w:r w:rsidRPr="005F5842">
              <w:rPr>
                <w:rFonts w:cs="B Zar"/>
                <w:color w:val="000000" w:themeColor="text1"/>
                <w:sz w:val="24"/>
                <w:szCs w:val="22"/>
              </w:rPr>
              <w:t>Soltani</w:t>
            </w:r>
            <w:proofErr w:type="spellEnd"/>
            <w:r w:rsidRPr="005F5842">
              <w:rPr>
                <w:rFonts w:cs="B Zar"/>
                <w:color w:val="000000" w:themeColor="text1"/>
                <w:sz w:val="24"/>
                <w:szCs w:val="22"/>
              </w:rPr>
              <w:t xml:space="preserve">, A., </w:t>
            </w:r>
            <w:proofErr w:type="spellStart"/>
            <w:r w:rsidRPr="005F5842">
              <w:rPr>
                <w:rFonts w:cs="B Zar"/>
                <w:color w:val="000000" w:themeColor="text1"/>
                <w:sz w:val="24"/>
                <w:szCs w:val="22"/>
              </w:rPr>
              <w:t>Galeshi</w:t>
            </w:r>
            <w:proofErr w:type="spellEnd"/>
            <w:r w:rsidRPr="005F5842">
              <w:rPr>
                <w:rFonts w:cs="B Zar"/>
                <w:color w:val="000000" w:themeColor="text1"/>
                <w:sz w:val="24"/>
                <w:szCs w:val="22"/>
              </w:rPr>
              <w:t xml:space="preserve">, S., </w:t>
            </w:r>
            <w:proofErr w:type="spellStart"/>
            <w:r w:rsidRPr="005F5842">
              <w:rPr>
                <w:rFonts w:cs="B Zar"/>
                <w:color w:val="000000" w:themeColor="text1"/>
                <w:sz w:val="24"/>
                <w:szCs w:val="22"/>
              </w:rPr>
              <w:t>Zeinali</w:t>
            </w:r>
            <w:proofErr w:type="spellEnd"/>
            <w:r w:rsidRPr="005F5842">
              <w:rPr>
                <w:rFonts w:cs="B Zar"/>
                <w:color w:val="000000" w:themeColor="text1"/>
                <w:sz w:val="24"/>
                <w:szCs w:val="22"/>
              </w:rPr>
              <w:t xml:space="preserve">, E. 2015. Balance of N, P and K Nutrients in Different Wheat Farms in Gorgan. Plant Production Technology. 15 (1), 47-57. </w:t>
            </w:r>
            <w:r w:rsidRPr="005F5842">
              <w:rPr>
                <w:i/>
                <w:iCs/>
                <w:color w:val="000000" w:themeColor="text1"/>
                <w:sz w:val="24"/>
                <w:szCs w:val="24"/>
              </w:rPr>
              <w:t>[in Persian]</w:t>
            </w:r>
            <w:r w:rsidRPr="005F5842">
              <w:rPr>
                <w:color w:val="000000" w:themeColor="text1"/>
                <w:sz w:val="24"/>
                <w:szCs w:val="24"/>
              </w:rPr>
              <w:t>.</w:t>
            </w:r>
          </w:p>
          <w:p w14:paraId="764B99C4" w14:textId="77777777" w:rsidR="00C017E3" w:rsidRPr="005F5842" w:rsidRDefault="00C017E3" w:rsidP="001A579C">
            <w:pPr>
              <w:pStyle w:val="ListParagraph"/>
              <w:numPr>
                <w:ilvl w:val="0"/>
                <w:numId w:val="10"/>
              </w:numPr>
              <w:rPr>
                <w:rFonts w:cs="B Zar"/>
                <w:color w:val="000000" w:themeColor="text1"/>
                <w:sz w:val="24"/>
                <w:szCs w:val="22"/>
              </w:rPr>
            </w:pPr>
            <w:r w:rsidRPr="005F5842">
              <w:rPr>
                <w:rFonts w:cs="B Zar"/>
                <w:b/>
                <w:bCs/>
                <w:color w:val="000000" w:themeColor="text1"/>
                <w:sz w:val="24"/>
                <w:szCs w:val="22"/>
              </w:rPr>
              <w:t>Torabi, B.,</w:t>
            </w:r>
            <w:r w:rsidRPr="005F5842">
              <w:rPr>
                <w:rFonts w:cs="B Zar"/>
                <w:color w:val="000000" w:themeColor="text1"/>
                <w:sz w:val="24"/>
                <w:szCs w:val="22"/>
              </w:rPr>
              <w:t xml:space="preserve"> </w:t>
            </w:r>
            <w:proofErr w:type="spellStart"/>
            <w:r w:rsidRPr="005F5842">
              <w:rPr>
                <w:rFonts w:cs="B Zar"/>
                <w:color w:val="000000" w:themeColor="text1"/>
                <w:sz w:val="24"/>
                <w:szCs w:val="22"/>
              </w:rPr>
              <w:t>Dastfali-Nejad</w:t>
            </w:r>
            <w:proofErr w:type="spellEnd"/>
            <w:r w:rsidRPr="005F5842">
              <w:rPr>
                <w:rFonts w:cs="B Zar"/>
                <w:color w:val="000000" w:themeColor="text1"/>
                <w:sz w:val="24"/>
                <w:szCs w:val="22"/>
              </w:rPr>
              <w:t xml:space="preserve">, N., Rahimi, A., </w:t>
            </w:r>
            <w:proofErr w:type="spellStart"/>
            <w:r w:rsidRPr="005F5842">
              <w:rPr>
                <w:rFonts w:cs="B Zar"/>
                <w:color w:val="000000" w:themeColor="text1"/>
                <w:sz w:val="24"/>
                <w:szCs w:val="22"/>
              </w:rPr>
              <w:t>Soltani</w:t>
            </w:r>
            <w:proofErr w:type="spellEnd"/>
            <w:r w:rsidRPr="005F5842">
              <w:rPr>
                <w:rFonts w:cs="B Zar"/>
                <w:color w:val="000000" w:themeColor="text1"/>
                <w:sz w:val="24"/>
                <w:szCs w:val="22"/>
              </w:rPr>
              <w:t xml:space="preserve">, A. 2015. Assessing the relationship between leaf area and some vegetative characteristics in safflower. Journal of Plant Ecophysiology, 23, 165-175. </w:t>
            </w:r>
            <w:r w:rsidRPr="005F5842">
              <w:rPr>
                <w:i/>
                <w:iCs/>
                <w:color w:val="000000" w:themeColor="text1"/>
                <w:sz w:val="24"/>
                <w:szCs w:val="24"/>
              </w:rPr>
              <w:t>[in Persian]</w:t>
            </w:r>
            <w:r w:rsidRPr="005F5842">
              <w:rPr>
                <w:color w:val="000000" w:themeColor="text1"/>
                <w:sz w:val="24"/>
                <w:szCs w:val="24"/>
              </w:rPr>
              <w:t>.</w:t>
            </w:r>
          </w:p>
          <w:p w14:paraId="4D56ED5D" w14:textId="77777777" w:rsidR="00C017E3" w:rsidRPr="00D710E6" w:rsidRDefault="00C017E3" w:rsidP="001A579C">
            <w:pPr>
              <w:pStyle w:val="ListParagraph"/>
              <w:numPr>
                <w:ilvl w:val="0"/>
                <w:numId w:val="10"/>
              </w:numPr>
              <w:rPr>
                <w:rFonts w:cs="B Zar"/>
                <w:color w:val="000000" w:themeColor="text1"/>
                <w:sz w:val="24"/>
                <w:szCs w:val="22"/>
              </w:rPr>
            </w:pPr>
            <w:proofErr w:type="spellStart"/>
            <w:r w:rsidRPr="00D710E6">
              <w:rPr>
                <w:rFonts w:cs="B Zar"/>
                <w:color w:val="000000" w:themeColor="text1"/>
                <w:sz w:val="24"/>
                <w:szCs w:val="22"/>
              </w:rPr>
              <w:t>Soltani</w:t>
            </w:r>
            <w:proofErr w:type="spellEnd"/>
            <w:r w:rsidRPr="00D710E6">
              <w:rPr>
                <w:rFonts w:cs="B Zar"/>
                <w:color w:val="000000" w:themeColor="text1"/>
                <w:sz w:val="24"/>
                <w:szCs w:val="22"/>
              </w:rPr>
              <w:t xml:space="preserve">, E., </w:t>
            </w:r>
            <w:proofErr w:type="spellStart"/>
            <w:r w:rsidRPr="00D710E6">
              <w:rPr>
                <w:rFonts w:cs="B Zar"/>
                <w:color w:val="000000" w:themeColor="text1"/>
                <w:sz w:val="24"/>
                <w:szCs w:val="22"/>
              </w:rPr>
              <w:t>Soltani</w:t>
            </w:r>
            <w:proofErr w:type="spellEnd"/>
            <w:r w:rsidRPr="00D710E6">
              <w:rPr>
                <w:rFonts w:cs="B Zar"/>
                <w:color w:val="000000" w:themeColor="text1"/>
                <w:sz w:val="24"/>
                <w:szCs w:val="22"/>
              </w:rPr>
              <w:t xml:space="preserve">, A., </w:t>
            </w:r>
            <w:proofErr w:type="spellStart"/>
            <w:r w:rsidRPr="00D710E6">
              <w:rPr>
                <w:rFonts w:cs="B Zar"/>
                <w:color w:val="000000" w:themeColor="text1"/>
                <w:sz w:val="24"/>
                <w:szCs w:val="22"/>
              </w:rPr>
              <w:t>Mohamadi</w:t>
            </w:r>
            <w:proofErr w:type="spellEnd"/>
            <w:r w:rsidRPr="00D710E6">
              <w:rPr>
                <w:rFonts w:cs="B Zar"/>
                <w:color w:val="000000" w:themeColor="text1"/>
                <w:sz w:val="24"/>
                <w:szCs w:val="22"/>
              </w:rPr>
              <w:t xml:space="preserve">, N., </w:t>
            </w:r>
            <w:r w:rsidRPr="00D710E6">
              <w:rPr>
                <w:rFonts w:cs="B Zar"/>
                <w:b/>
                <w:bCs/>
                <w:color w:val="000000" w:themeColor="text1"/>
                <w:sz w:val="24"/>
                <w:szCs w:val="22"/>
              </w:rPr>
              <w:t>Torabi, B.,</w:t>
            </w:r>
            <w:r w:rsidRPr="00D710E6">
              <w:rPr>
                <w:rFonts w:cs="B Zar"/>
                <w:color w:val="000000" w:themeColor="text1"/>
                <w:sz w:val="24"/>
                <w:szCs w:val="22"/>
              </w:rPr>
              <w:t xml:space="preserve"> </w:t>
            </w:r>
            <w:proofErr w:type="spellStart"/>
            <w:r w:rsidRPr="00D710E6">
              <w:rPr>
                <w:rFonts w:cs="B Zar"/>
                <w:color w:val="000000" w:themeColor="text1"/>
                <w:sz w:val="24"/>
                <w:szCs w:val="22"/>
              </w:rPr>
              <w:t>Zeinali</w:t>
            </w:r>
            <w:proofErr w:type="spellEnd"/>
            <w:r w:rsidRPr="00D710E6">
              <w:rPr>
                <w:rFonts w:cs="B Zar"/>
                <w:color w:val="000000" w:themeColor="text1"/>
                <w:sz w:val="24"/>
                <w:szCs w:val="22"/>
              </w:rPr>
              <w:t xml:space="preserve">, E. 2015. Estimation of plant parameters of QUEFTS model for optimization of NPK nutrition in wheat. </w:t>
            </w:r>
            <w:r w:rsidRPr="005F5842">
              <w:rPr>
                <w:rFonts w:cs="B Zar"/>
                <w:color w:val="000000" w:themeColor="text1"/>
                <w:sz w:val="24"/>
                <w:szCs w:val="22"/>
              </w:rPr>
              <w:t>Journal of Crop Production.</w:t>
            </w:r>
            <w:r w:rsidRPr="00D710E6">
              <w:rPr>
                <w:rFonts w:cs="B Zar"/>
                <w:color w:val="000000" w:themeColor="text1"/>
                <w:sz w:val="24"/>
                <w:szCs w:val="22"/>
              </w:rPr>
              <w:t xml:space="preserve"> 8 (3), 41-62. [in Persian].</w:t>
            </w:r>
          </w:p>
          <w:p w14:paraId="1ADCD7B0" w14:textId="4EEDDAD3" w:rsidR="00C017E3" w:rsidRPr="005F5842" w:rsidRDefault="00C017E3" w:rsidP="001A579C">
            <w:pPr>
              <w:pStyle w:val="ListParagraph"/>
              <w:numPr>
                <w:ilvl w:val="0"/>
                <w:numId w:val="10"/>
              </w:numPr>
              <w:rPr>
                <w:rFonts w:ascii="TimesNewRomanPSMT" w:hAnsi="TimesNewRomanPSMT"/>
                <w:color w:val="000000" w:themeColor="text1"/>
                <w:sz w:val="22"/>
                <w:szCs w:val="22"/>
              </w:rPr>
            </w:pPr>
            <w:r w:rsidRPr="00D710E6">
              <w:rPr>
                <w:rFonts w:cs="B Zar"/>
                <w:color w:val="000000" w:themeColor="text1"/>
                <w:sz w:val="24"/>
                <w:szCs w:val="22"/>
              </w:rPr>
              <w:t>Bag</w:t>
            </w:r>
            <w:r w:rsidR="00D710E6">
              <w:rPr>
                <w:rFonts w:cs="B Zar"/>
                <w:color w:val="000000" w:themeColor="text1"/>
                <w:sz w:val="24"/>
                <w:szCs w:val="22"/>
              </w:rPr>
              <w:t>h</w:t>
            </w:r>
            <w:r w:rsidRPr="00D710E6">
              <w:rPr>
                <w:rFonts w:cs="B Zar"/>
                <w:color w:val="000000" w:themeColor="text1"/>
                <w:sz w:val="24"/>
                <w:szCs w:val="22"/>
              </w:rPr>
              <w:t xml:space="preserve">eri, V., </w:t>
            </w:r>
            <w:r w:rsidRPr="00D710E6">
              <w:rPr>
                <w:rFonts w:cs="B Zar"/>
                <w:b/>
                <w:bCs/>
                <w:color w:val="000000" w:themeColor="text1"/>
                <w:sz w:val="24"/>
                <w:szCs w:val="22"/>
              </w:rPr>
              <w:t>Torabi. B</w:t>
            </w:r>
            <w:r w:rsidRPr="00D710E6">
              <w:rPr>
                <w:rFonts w:cs="B Zar"/>
                <w:color w:val="000000" w:themeColor="text1"/>
                <w:sz w:val="24"/>
                <w:szCs w:val="22"/>
              </w:rPr>
              <w:t xml:space="preserve">. 2015. A simple model to simulate the growth, development and yield of </w:t>
            </w:r>
            <w:proofErr w:type="spellStart"/>
            <w:r w:rsidRPr="00D710E6">
              <w:rPr>
                <w:rFonts w:cs="B Zar"/>
                <w:color w:val="000000" w:themeColor="text1"/>
                <w:sz w:val="24"/>
                <w:szCs w:val="22"/>
              </w:rPr>
              <w:t>faba</w:t>
            </w:r>
            <w:proofErr w:type="spellEnd"/>
            <w:r w:rsidRPr="00D710E6">
              <w:rPr>
                <w:rFonts w:cs="B Zar"/>
                <w:color w:val="000000" w:themeColor="text1"/>
                <w:sz w:val="24"/>
                <w:szCs w:val="22"/>
              </w:rPr>
              <w:t xml:space="preserve"> bean in </w:t>
            </w:r>
            <w:proofErr w:type="spellStart"/>
            <w:r w:rsidRPr="00D710E6">
              <w:rPr>
                <w:rFonts w:cs="B Zar"/>
                <w:color w:val="000000" w:themeColor="text1"/>
                <w:sz w:val="24"/>
                <w:szCs w:val="22"/>
              </w:rPr>
              <w:t>Golestan</w:t>
            </w:r>
            <w:proofErr w:type="spellEnd"/>
            <w:r w:rsidRPr="00D710E6">
              <w:rPr>
                <w:rFonts w:cs="B Zar"/>
                <w:color w:val="000000" w:themeColor="text1"/>
                <w:sz w:val="24"/>
                <w:szCs w:val="22"/>
              </w:rPr>
              <w:t xml:space="preserve"> province. </w:t>
            </w:r>
            <w:r w:rsidRPr="005F5842">
              <w:rPr>
                <w:rFonts w:cs="B Zar"/>
                <w:color w:val="000000" w:themeColor="text1"/>
                <w:sz w:val="24"/>
                <w:szCs w:val="22"/>
              </w:rPr>
              <w:t>Journal of Crop Production</w:t>
            </w:r>
            <w:r w:rsidRPr="005F5842">
              <w:rPr>
                <w:rFonts w:ascii="TimesNewRomanPSMT" w:hAnsi="TimesNewRomanPSMT"/>
                <w:color w:val="000000" w:themeColor="text1"/>
                <w:sz w:val="22"/>
                <w:szCs w:val="22"/>
              </w:rPr>
              <w:t xml:space="preserve">. 8 (2): 133-152. </w:t>
            </w:r>
            <w:r w:rsidRPr="005F5842">
              <w:rPr>
                <w:i/>
                <w:iCs/>
                <w:color w:val="000000" w:themeColor="text1"/>
                <w:sz w:val="24"/>
                <w:szCs w:val="24"/>
              </w:rPr>
              <w:t>[in Persian]</w:t>
            </w:r>
            <w:r w:rsidRPr="005F5842">
              <w:rPr>
                <w:color w:val="000000" w:themeColor="text1"/>
                <w:sz w:val="24"/>
                <w:szCs w:val="24"/>
              </w:rPr>
              <w:t>.</w:t>
            </w:r>
          </w:p>
          <w:p w14:paraId="254B38AE" w14:textId="77777777" w:rsidR="00C017E3" w:rsidRPr="005F5842" w:rsidRDefault="00C017E3" w:rsidP="001A579C">
            <w:pPr>
              <w:pStyle w:val="ListParagraph"/>
              <w:numPr>
                <w:ilvl w:val="0"/>
                <w:numId w:val="10"/>
              </w:numPr>
              <w:rPr>
                <w:rFonts w:cs="B Zar"/>
                <w:color w:val="000000" w:themeColor="text1"/>
                <w:sz w:val="24"/>
                <w:szCs w:val="22"/>
              </w:rPr>
            </w:pPr>
            <w:proofErr w:type="spellStart"/>
            <w:r w:rsidRPr="005F5842">
              <w:rPr>
                <w:rFonts w:cs="B Zar"/>
                <w:color w:val="000000" w:themeColor="text1"/>
                <w:sz w:val="24"/>
                <w:szCs w:val="22"/>
              </w:rPr>
              <w:t>Hajarpoor</w:t>
            </w:r>
            <w:proofErr w:type="spellEnd"/>
            <w:r w:rsidRPr="005F5842">
              <w:rPr>
                <w:rFonts w:cs="B Zar"/>
                <w:color w:val="000000" w:themeColor="text1"/>
                <w:sz w:val="24"/>
                <w:szCs w:val="22"/>
              </w:rPr>
              <w:t xml:space="preserve">, A., </w:t>
            </w:r>
            <w:proofErr w:type="spellStart"/>
            <w:r w:rsidRPr="005F5842">
              <w:rPr>
                <w:rFonts w:cs="B Zar"/>
                <w:color w:val="000000" w:themeColor="text1"/>
                <w:sz w:val="24"/>
                <w:szCs w:val="22"/>
              </w:rPr>
              <w:t>Soltani</w:t>
            </w:r>
            <w:proofErr w:type="spellEnd"/>
            <w:r w:rsidRPr="005F5842">
              <w:rPr>
                <w:rFonts w:cs="B Zar"/>
                <w:color w:val="000000" w:themeColor="text1"/>
                <w:sz w:val="24"/>
                <w:szCs w:val="22"/>
              </w:rPr>
              <w:t xml:space="preserve">, A., </w:t>
            </w:r>
            <w:r w:rsidRPr="005F5842">
              <w:rPr>
                <w:rFonts w:cs="B Zar"/>
                <w:b/>
                <w:bCs/>
                <w:color w:val="000000" w:themeColor="text1"/>
                <w:sz w:val="24"/>
                <w:szCs w:val="22"/>
              </w:rPr>
              <w:t>Torabi, B.</w:t>
            </w:r>
            <w:r w:rsidRPr="005F5842">
              <w:rPr>
                <w:rFonts w:cs="B Zar"/>
                <w:color w:val="000000" w:themeColor="text1"/>
                <w:sz w:val="24"/>
                <w:szCs w:val="22"/>
              </w:rPr>
              <w:t xml:space="preserve"> 2016. Using boundary line analysis in yield gap studies: A case study of wheat in Gorgan. Journal of Crop Production. 4 (8), 183-201. </w:t>
            </w:r>
            <w:r w:rsidRPr="005F5842">
              <w:rPr>
                <w:i/>
                <w:iCs/>
                <w:color w:val="000000" w:themeColor="text1"/>
                <w:sz w:val="24"/>
                <w:szCs w:val="24"/>
              </w:rPr>
              <w:t>[in Persian]</w:t>
            </w:r>
            <w:r w:rsidRPr="005F5842">
              <w:rPr>
                <w:color w:val="000000" w:themeColor="text1"/>
                <w:sz w:val="24"/>
                <w:szCs w:val="24"/>
              </w:rPr>
              <w:t>.</w:t>
            </w:r>
          </w:p>
          <w:p w14:paraId="51CA3876" w14:textId="77777777" w:rsidR="00C017E3" w:rsidRPr="005F5842" w:rsidRDefault="00C017E3" w:rsidP="001A579C">
            <w:pPr>
              <w:pStyle w:val="ListParagraph"/>
              <w:numPr>
                <w:ilvl w:val="0"/>
                <w:numId w:val="10"/>
              </w:numPr>
              <w:rPr>
                <w:rFonts w:cs="B Zar"/>
                <w:color w:val="000000" w:themeColor="text1"/>
                <w:sz w:val="24"/>
                <w:szCs w:val="22"/>
              </w:rPr>
            </w:pPr>
            <w:proofErr w:type="spellStart"/>
            <w:r w:rsidRPr="005F5842">
              <w:rPr>
                <w:rFonts w:cs="B Zar"/>
                <w:color w:val="000000" w:themeColor="text1"/>
                <w:sz w:val="24"/>
                <w:szCs w:val="22"/>
              </w:rPr>
              <w:lastRenderedPageBreak/>
              <w:t>Masoumipour</w:t>
            </w:r>
            <w:proofErr w:type="spellEnd"/>
            <w:r w:rsidRPr="005F5842">
              <w:rPr>
                <w:rFonts w:cs="B Zar"/>
                <w:color w:val="000000" w:themeColor="text1"/>
                <w:sz w:val="24"/>
                <w:szCs w:val="22"/>
              </w:rPr>
              <w:t xml:space="preserve">, A., </w:t>
            </w:r>
            <w:r w:rsidRPr="005F5842">
              <w:rPr>
                <w:rFonts w:cs="B Zar"/>
                <w:b/>
                <w:bCs/>
                <w:color w:val="000000" w:themeColor="text1"/>
                <w:sz w:val="24"/>
                <w:szCs w:val="22"/>
              </w:rPr>
              <w:t>Torabi, B.,</w:t>
            </w:r>
            <w:r w:rsidRPr="005F5842">
              <w:rPr>
                <w:rFonts w:cs="B Zar"/>
                <w:color w:val="000000" w:themeColor="text1"/>
                <w:sz w:val="24"/>
                <w:szCs w:val="22"/>
              </w:rPr>
              <w:t xml:space="preserve"> Rahimi, A. 2016. Evaluation of extinction coefficient and radiation use efficiency in different safflower under different levels of nitrogen fertilizer. Journal of Crop Production. 9 (3), 67-86. </w:t>
            </w:r>
            <w:r w:rsidRPr="005F5842">
              <w:rPr>
                <w:i/>
                <w:iCs/>
                <w:color w:val="000000" w:themeColor="text1"/>
                <w:sz w:val="24"/>
                <w:szCs w:val="24"/>
              </w:rPr>
              <w:t>[in Persian]</w:t>
            </w:r>
            <w:r w:rsidRPr="005F5842">
              <w:rPr>
                <w:color w:val="000000" w:themeColor="text1"/>
                <w:sz w:val="24"/>
                <w:szCs w:val="24"/>
              </w:rPr>
              <w:t>.</w:t>
            </w:r>
          </w:p>
          <w:p w14:paraId="55E4EB1F" w14:textId="77777777" w:rsidR="00C017E3" w:rsidRPr="005F5842" w:rsidRDefault="00C017E3" w:rsidP="001A579C">
            <w:pPr>
              <w:pStyle w:val="ListParagraph"/>
              <w:numPr>
                <w:ilvl w:val="0"/>
                <w:numId w:val="10"/>
              </w:numPr>
              <w:rPr>
                <w:rFonts w:cs="B Zar"/>
                <w:color w:val="000000" w:themeColor="text1"/>
                <w:sz w:val="24"/>
                <w:szCs w:val="22"/>
              </w:rPr>
            </w:pPr>
            <w:r w:rsidRPr="005F5842">
              <w:rPr>
                <w:rFonts w:cs="B Zar"/>
                <w:b/>
                <w:bCs/>
                <w:color w:val="000000" w:themeColor="text1"/>
                <w:sz w:val="24"/>
                <w:szCs w:val="22"/>
              </w:rPr>
              <w:t>Torabi, B.,</w:t>
            </w:r>
            <w:r w:rsidRPr="005F5842">
              <w:rPr>
                <w:rFonts w:cs="B Zar"/>
                <w:color w:val="000000" w:themeColor="text1"/>
                <w:sz w:val="24"/>
                <w:szCs w:val="22"/>
              </w:rPr>
              <w:t xml:space="preserve"> Khatib, F., Rahimi, A. 2017. Assessing some of growth indices in safflower using regression analysis. Iranian Journal of Field Crops Research. 14 (4), 651-655. </w:t>
            </w:r>
            <w:r w:rsidRPr="005F5842">
              <w:rPr>
                <w:i/>
                <w:iCs/>
                <w:color w:val="000000" w:themeColor="text1"/>
                <w:sz w:val="24"/>
                <w:szCs w:val="24"/>
              </w:rPr>
              <w:t>[in Persian]</w:t>
            </w:r>
            <w:r w:rsidRPr="005F5842">
              <w:rPr>
                <w:color w:val="000000" w:themeColor="text1"/>
                <w:sz w:val="24"/>
                <w:szCs w:val="24"/>
              </w:rPr>
              <w:t>.</w:t>
            </w:r>
          </w:p>
          <w:p w14:paraId="4A1CDF73" w14:textId="77777777" w:rsidR="00C017E3" w:rsidRPr="005F5842" w:rsidRDefault="00C017E3" w:rsidP="001A579C">
            <w:pPr>
              <w:pStyle w:val="ListParagraph"/>
              <w:numPr>
                <w:ilvl w:val="0"/>
                <w:numId w:val="10"/>
              </w:numPr>
              <w:rPr>
                <w:rFonts w:cs="B Zar"/>
                <w:color w:val="000000" w:themeColor="text1"/>
                <w:sz w:val="24"/>
                <w:szCs w:val="22"/>
              </w:rPr>
            </w:pPr>
            <w:proofErr w:type="spellStart"/>
            <w:r w:rsidRPr="005F5842">
              <w:rPr>
                <w:rFonts w:cs="B Zar"/>
                <w:color w:val="000000" w:themeColor="text1"/>
                <w:sz w:val="24"/>
                <w:szCs w:val="22"/>
              </w:rPr>
              <w:t>Dadrasi</w:t>
            </w:r>
            <w:proofErr w:type="spellEnd"/>
            <w:r w:rsidRPr="005F5842">
              <w:rPr>
                <w:rFonts w:cs="B Zar"/>
                <w:color w:val="000000" w:themeColor="text1"/>
                <w:sz w:val="24"/>
                <w:szCs w:val="22"/>
              </w:rPr>
              <w:t xml:space="preserve">, V., </w:t>
            </w:r>
            <w:r w:rsidRPr="005F5842">
              <w:rPr>
                <w:rFonts w:cs="B Zar"/>
                <w:b/>
                <w:bCs/>
                <w:color w:val="000000" w:themeColor="text1"/>
                <w:sz w:val="24"/>
                <w:szCs w:val="22"/>
              </w:rPr>
              <w:t>Torabi, B.</w:t>
            </w:r>
            <w:r w:rsidRPr="005F5842">
              <w:rPr>
                <w:rFonts w:cs="B Zar"/>
                <w:color w:val="000000" w:themeColor="text1"/>
                <w:sz w:val="24"/>
                <w:szCs w:val="22"/>
              </w:rPr>
              <w:t xml:space="preserve"> 2017. Predicting corn growth and yield in Hamadan. Iranian Journal of Field Crop Science. 47 (4), 595-610. </w:t>
            </w:r>
            <w:r w:rsidRPr="005F5842">
              <w:rPr>
                <w:i/>
                <w:iCs/>
                <w:color w:val="000000" w:themeColor="text1"/>
                <w:sz w:val="24"/>
                <w:szCs w:val="24"/>
              </w:rPr>
              <w:t>[in Persian]</w:t>
            </w:r>
            <w:r w:rsidRPr="005F5842">
              <w:rPr>
                <w:color w:val="000000" w:themeColor="text1"/>
                <w:sz w:val="24"/>
                <w:szCs w:val="24"/>
              </w:rPr>
              <w:t>.</w:t>
            </w:r>
          </w:p>
          <w:p w14:paraId="50B51ACA" w14:textId="77777777" w:rsidR="00C017E3" w:rsidRPr="005F5842" w:rsidRDefault="00C017E3" w:rsidP="001A579C">
            <w:pPr>
              <w:pStyle w:val="ListParagraph"/>
              <w:numPr>
                <w:ilvl w:val="0"/>
                <w:numId w:val="10"/>
              </w:numPr>
              <w:rPr>
                <w:rFonts w:cs="B Zar"/>
                <w:color w:val="000000" w:themeColor="text1"/>
                <w:sz w:val="24"/>
                <w:szCs w:val="22"/>
              </w:rPr>
            </w:pPr>
            <w:r w:rsidRPr="005F5842">
              <w:rPr>
                <w:rFonts w:cs="B Zar"/>
                <w:color w:val="000000" w:themeColor="text1"/>
                <w:sz w:val="24"/>
                <w:szCs w:val="22"/>
              </w:rPr>
              <w:t xml:space="preserve">Mansouri-Rad, A., </w:t>
            </w:r>
            <w:proofErr w:type="spellStart"/>
            <w:r w:rsidRPr="005F5842">
              <w:rPr>
                <w:rFonts w:cs="B Zar"/>
                <w:color w:val="000000" w:themeColor="text1"/>
                <w:sz w:val="24"/>
                <w:szCs w:val="22"/>
              </w:rPr>
              <w:t>Nakhzari</w:t>
            </w:r>
            <w:proofErr w:type="spellEnd"/>
            <w:r w:rsidRPr="005F5842">
              <w:rPr>
                <w:rFonts w:cs="B Zar"/>
                <w:color w:val="000000" w:themeColor="text1"/>
                <w:sz w:val="24"/>
                <w:szCs w:val="22"/>
              </w:rPr>
              <w:t xml:space="preserve">-Moghadam, A., </w:t>
            </w:r>
            <w:proofErr w:type="spellStart"/>
            <w:r w:rsidRPr="005F5842">
              <w:rPr>
                <w:rFonts w:cs="B Zar"/>
                <w:color w:val="000000" w:themeColor="text1"/>
                <w:sz w:val="24"/>
                <w:szCs w:val="22"/>
              </w:rPr>
              <w:t>Soltani</w:t>
            </w:r>
            <w:proofErr w:type="spellEnd"/>
            <w:r w:rsidRPr="005F5842">
              <w:rPr>
                <w:rFonts w:cs="B Zar"/>
                <w:color w:val="000000" w:themeColor="text1"/>
                <w:sz w:val="24"/>
                <w:szCs w:val="22"/>
              </w:rPr>
              <w:t xml:space="preserve">, A., </w:t>
            </w:r>
            <w:proofErr w:type="spellStart"/>
            <w:r w:rsidRPr="005F5842">
              <w:rPr>
                <w:rFonts w:cs="B Zar"/>
                <w:color w:val="000000" w:themeColor="text1"/>
                <w:sz w:val="24"/>
                <w:szCs w:val="22"/>
              </w:rPr>
              <w:t>Rahemi-karizaki</w:t>
            </w:r>
            <w:proofErr w:type="spellEnd"/>
            <w:r w:rsidRPr="005F5842">
              <w:rPr>
                <w:rFonts w:cs="B Zar"/>
                <w:color w:val="000000" w:themeColor="text1"/>
                <w:sz w:val="24"/>
                <w:szCs w:val="22"/>
              </w:rPr>
              <w:t xml:space="preserve">, A., </w:t>
            </w:r>
            <w:r w:rsidRPr="005F5842">
              <w:rPr>
                <w:rFonts w:cs="B Zar"/>
                <w:b/>
                <w:bCs/>
                <w:color w:val="000000" w:themeColor="text1"/>
                <w:sz w:val="24"/>
                <w:szCs w:val="22"/>
              </w:rPr>
              <w:t>Torabi, B.</w:t>
            </w:r>
            <w:r w:rsidRPr="005F5842">
              <w:rPr>
                <w:rFonts w:cs="B Zar"/>
                <w:color w:val="000000" w:themeColor="text1"/>
                <w:sz w:val="24"/>
                <w:szCs w:val="22"/>
              </w:rPr>
              <w:t xml:space="preserve"> 2017. Identifying soybean yield-limiting factors by using Comparative Performance Analysis (Case study: </w:t>
            </w:r>
            <w:proofErr w:type="spellStart"/>
            <w:r w:rsidRPr="005F5842">
              <w:rPr>
                <w:rFonts w:cs="B Zar"/>
                <w:color w:val="000000" w:themeColor="text1"/>
                <w:sz w:val="24"/>
                <w:szCs w:val="22"/>
              </w:rPr>
              <w:t>Golestan</w:t>
            </w:r>
            <w:proofErr w:type="spellEnd"/>
            <w:r w:rsidRPr="005F5842">
              <w:rPr>
                <w:rFonts w:cs="B Zar"/>
                <w:color w:val="000000" w:themeColor="text1"/>
                <w:sz w:val="24"/>
                <w:szCs w:val="22"/>
              </w:rPr>
              <w:t xml:space="preserve"> province – </w:t>
            </w:r>
            <w:proofErr w:type="spellStart"/>
            <w:r w:rsidRPr="005F5842">
              <w:rPr>
                <w:rFonts w:cs="B Zar"/>
                <w:color w:val="000000" w:themeColor="text1"/>
                <w:sz w:val="24"/>
                <w:szCs w:val="22"/>
              </w:rPr>
              <w:t>Kalaleh</w:t>
            </w:r>
            <w:proofErr w:type="spellEnd"/>
            <w:r w:rsidRPr="005F5842">
              <w:rPr>
                <w:rFonts w:cs="B Zar"/>
                <w:color w:val="000000" w:themeColor="text1"/>
                <w:sz w:val="24"/>
                <w:szCs w:val="22"/>
              </w:rPr>
              <w:t xml:space="preserve">). Crops Improvement. 19 (4), 1033-1046. </w:t>
            </w:r>
            <w:r w:rsidRPr="005F5842">
              <w:rPr>
                <w:i/>
                <w:iCs/>
                <w:color w:val="000000" w:themeColor="text1"/>
                <w:sz w:val="24"/>
                <w:szCs w:val="24"/>
              </w:rPr>
              <w:t>[in Persian]</w:t>
            </w:r>
            <w:r w:rsidRPr="005F5842">
              <w:rPr>
                <w:color w:val="000000" w:themeColor="text1"/>
                <w:sz w:val="24"/>
                <w:szCs w:val="24"/>
              </w:rPr>
              <w:t>.</w:t>
            </w:r>
          </w:p>
          <w:p w14:paraId="4ED19352" w14:textId="77777777" w:rsidR="00C017E3" w:rsidRPr="005F5842" w:rsidRDefault="00C017E3" w:rsidP="001A579C">
            <w:pPr>
              <w:pStyle w:val="ListParagraph"/>
              <w:numPr>
                <w:ilvl w:val="0"/>
                <w:numId w:val="10"/>
              </w:numPr>
              <w:rPr>
                <w:rFonts w:cs="B Zar"/>
                <w:color w:val="000000" w:themeColor="text1"/>
                <w:sz w:val="24"/>
                <w:szCs w:val="22"/>
              </w:rPr>
            </w:pPr>
            <w:proofErr w:type="spellStart"/>
            <w:r w:rsidRPr="005F5842">
              <w:rPr>
                <w:rFonts w:cs="B Zar"/>
                <w:color w:val="000000" w:themeColor="text1"/>
                <w:sz w:val="24"/>
                <w:szCs w:val="22"/>
              </w:rPr>
              <w:t>Dadrasi</w:t>
            </w:r>
            <w:proofErr w:type="spellEnd"/>
            <w:r w:rsidRPr="005F5842">
              <w:rPr>
                <w:rFonts w:cs="B Zar"/>
                <w:color w:val="000000" w:themeColor="text1"/>
                <w:sz w:val="24"/>
                <w:szCs w:val="22"/>
              </w:rPr>
              <w:t xml:space="preserve">, V., </w:t>
            </w:r>
            <w:r w:rsidRPr="005F5842">
              <w:rPr>
                <w:rFonts w:cs="B Zar"/>
                <w:b/>
                <w:bCs/>
                <w:color w:val="000000" w:themeColor="text1"/>
                <w:sz w:val="24"/>
                <w:szCs w:val="22"/>
              </w:rPr>
              <w:t>Torabi, B.,</w:t>
            </w:r>
            <w:r w:rsidRPr="005F5842">
              <w:rPr>
                <w:rFonts w:cs="B Zar"/>
                <w:color w:val="000000" w:themeColor="text1"/>
                <w:sz w:val="24"/>
                <w:szCs w:val="22"/>
              </w:rPr>
              <w:t xml:space="preserve"> </w:t>
            </w:r>
            <w:proofErr w:type="spellStart"/>
            <w:r w:rsidRPr="005F5842">
              <w:rPr>
                <w:rFonts w:cs="B Zar"/>
                <w:color w:val="000000" w:themeColor="text1"/>
                <w:sz w:val="24"/>
                <w:szCs w:val="22"/>
              </w:rPr>
              <w:t>Ghasemi-Maham</w:t>
            </w:r>
            <w:proofErr w:type="spellEnd"/>
            <w:r w:rsidRPr="005F5842">
              <w:rPr>
                <w:rFonts w:cs="B Zar"/>
                <w:color w:val="000000" w:themeColor="text1"/>
                <w:sz w:val="24"/>
                <w:szCs w:val="22"/>
              </w:rPr>
              <w:t xml:space="preserve">, S. 2018. Modeling growth and yield of safflower in Isfahan. Journal of Plant Ecophysiology. 32, 161-176. </w:t>
            </w:r>
            <w:r w:rsidRPr="005F5842">
              <w:rPr>
                <w:i/>
                <w:iCs/>
                <w:color w:val="000000" w:themeColor="text1"/>
                <w:sz w:val="24"/>
                <w:szCs w:val="24"/>
              </w:rPr>
              <w:t>[in Persian]</w:t>
            </w:r>
            <w:r w:rsidRPr="005F5842">
              <w:rPr>
                <w:color w:val="000000" w:themeColor="text1"/>
                <w:sz w:val="24"/>
                <w:szCs w:val="24"/>
              </w:rPr>
              <w:t>.</w:t>
            </w:r>
          </w:p>
          <w:p w14:paraId="590D85C2" w14:textId="77777777" w:rsidR="00C017E3" w:rsidRPr="005F5842" w:rsidRDefault="00C017E3" w:rsidP="001A579C">
            <w:pPr>
              <w:pStyle w:val="ListParagraph"/>
              <w:numPr>
                <w:ilvl w:val="0"/>
                <w:numId w:val="10"/>
              </w:numPr>
              <w:rPr>
                <w:rFonts w:cs="B Zar"/>
                <w:color w:val="000000" w:themeColor="text1"/>
                <w:sz w:val="24"/>
                <w:szCs w:val="22"/>
              </w:rPr>
            </w:pPr>
            <w:proofErr w:type="spellStart"/>
            <w:r w:rsidRPr="005F5842">
              <w:rPr>
                <w:rFonts w:cs="B Zar"/>
                <w:color w:val="000000" w:themeColor="text1"/>
                <w:sz w:val="24"/>
                <w:szCs w:val="22"/>
              </w:rPr>
              <w:t>Siahmarguee</w:t>
            </w:r>
            <w:proofErr w:type="spellEnd"/>
            <w:r w:rsidRPr="005F5842">
              <w:rPr>
                <w:rFonts w:cs="B Zar"/>
                <w:color w:val="000000" w:themeColor="text1"/>
                <w:sz w:val="24"/>
                <w:szCs w:val="22"/>
              </w:rPr>
              <w:t xml:space="preserve">, A., </w:t>
            </w:r>
            <w:r w:rsidRPr="005F5842">
              <w:rPr>
                <w:rFonts w:cs="B Zar"/>
                <w:b/>
                <w:bCs/>
                <w:color w:val="000000" w:themeColor="text1"/>
                <w:sz w:val="24"/>
                <w:szCs w:val="22"/>
              </w:rPr>
              <w:t>Torabi, B.,</w:t>
            </w:r>
            <w:r w:rsidRPr="005F5842">
              <w:rPr>
                <w:rFonts w:cs="B Zar"/>
                <w:color w:val="000000" w:themeColor="text1"/>
                <w:sz w:val="24"/>
                <w:szCs w:val="22"/>
              </w:rPr>
              <w:t xml:space="preserve"> </w:t>
            </w:r>
            <w:proofErr w:type="spellStart"/>
            <w:r w:rsidRPr="005F5842">
              <w:rPr>
                <w:rFonts w:cs="B Zar"/>
                <w:color w:val="000000" w:themeColor="text1"/>
                <w:sz w:val="24"/>
                <w:szCs w:val="22"/>
              </w:rPr>
              <w:t>Sohrabi</w:t>
            </w:r>
            <w:proofErr w:type="spellEnd"/>
            <w:r w:rsidRPr="005F5842">
              <w:rPr>
                <w:rFonts w:cs="B Zar"/>
                <w:color w:val="000000" w:themeColor="text1"/>
                <w:sz w:val="24"/>
                <w:szCs w:val="22"/>
              </w:rPr>
              <w:t xml:space="preserve">-Rad, E.M. </w:t>
            </w:r>
            <w:proofErr w:type="spellStart"/>
            <w:r w:rsidRPr="005F5842">
              <w:rPr>
                <w:rFonts w:cs="B Zar"/>
                <w:color w:val="000000" w:themeColor="text1"/>
                <w:sz w:val="24"/>
                <w:szCs w:val="22"/>
              </w:rPr>
              <w:t>Alimagham</w:t>
            </w:r>
            <w:proofErr w:type="spellEnd"/>
            <w:r w:rsidRPr="005F5842">
              <w:rPr>
                <w:rFonts w:cs="B Zar"/>
                <w:color w:val="000000" w:themeColor="text1"/>
                <w:sz w:val="24"/>
                <w:szCs w:val="22"/>
              </w:rPr>
              <w:t xml:space="preserve">, M. 2018. Effect of weeds and management factors on soybean yield gap in </w:t>
            </w:r>
            <w:proofErr w:type="spellStart"/>
            <w:r w:rsidRPr="005F5842">
              <w:rPr>
                <w:rFonts w:cs="B Zar"/>
                <w:color w:val="000000" w:themeColor="text1"/>
                <w:sz w:val="24"/>
                <w:szCs w:val="22"/>
              </w:rPr>
              <w:t>Kalaleh</w:t>
            </w:r>
            <w:proofErr w:type="spellEnd"/>
            <w:r w:rsidRPr="005F5842">
              <w:rPr>
                <w:rFonts w:cs="B Zar"/>
                <w:color w:val="000000" w:themeColor="text1"/>
                <w:sz w:val="24"/>
                <w:szCs w:val="22"/>
              </w:rPr>
              <w:t xml:space="preserve"> region. Crops Improvement. 20 (2), 563-576. </w:t>
            </w:r>
            <w:r w:rsidRPr="005F5842">
              <w:rPr>
                <w:i/>
                <w:iCs/>
                <w:color w:val="000000" w:themeColor="text1"/>
                <w:sz w:val="24"/>
                <w:szCs w:val="24"/>
              </w:rPr>
              <w:t>[in Persian]</w:t>
            </w:r>
            <w:r w:rsidRPr="005F5842">
              <w:rPr>
                <w:color w:val="000000" w:themeColor="text1"/>
                <w:sz w:val="24"/>
                <w:szCs w:val="24"/>
              </w:rPr>
              <w:t>.</w:t>
            </w:r>
          </w:p>
          <w:p w14:paraId="76D13C90" w14:textId="77777777" w:rsidR="00C017E3" w:rsidRPr="005F5842" w:rsidRDefault="00C017E3" w:rsidP="001A579C">
            <w:pPr>
              <w:pStyle w:val="ListParagraph"/>
              <w:numPr>
                <w:ilvl w:val="0"/>
                <w:numId w:val="10"/>
              </w:numPr>
              <w:rPr>
                <w:rFonts w:cs="B Zar"/>
                <w:color w:val="000000" w:themeColor="text1"/>
                <w:sz w:val="24"/>
                <w:szCs w:val="22"/>
              </w:rPr>
            </w:pPr>
            <w:r w:rsidRPr="005F5842">
              <w:rPr>
                <w:rFonts w:cs="B Zar"/>
                <w:b/>
                <w:bCs/>
                <w:color w:val="000000" w:themeColor="text1"/>
                <w:sz w:val="24"/>
                <w:szCs w:val="22"/>
              </w:rPr>
              <w:t>Torabi, B.,</w:t>
            </w:r>
            <w:r w:rsidRPr="005F5842">
              <w:rPr>
                <w:rFonts w:cs="B Zar"/>
                <w:color w:val="000000" w:themeColor="text1"/>
                <w:sz w:val="24"/>
                <w:szCs w:val="22"/>
              </w:rPr>
              <w:t xml:space="preserve"> </w:t>
            </w:r>
            <w:proofErr w:type="spellStart"/>
            <w:r w:rsidRPr="005F5842">
              <w:rPr>
                <w:rFonts w:cs="B Zar"/>
                <w:color w:val="000000" w:themeColor="text1"/>
                <w:sz w:val="24"/>
                <w:szCs w:val="22"/>
              </w:rPr>
              <w:t>Saadatkhah</w:t>
            </w:r>
            <w:proofErr w:type="spellEnd"/>
            <w:r w:rsidRPr="005F5842">
              <w:rPr>
                <w:rFonts w:cs="B Zar"/>
                <w:color w:val="000000" w:themeColor="text1"/>
                <w:sz w:val="24"/>
                <w:szCs w:val="22"/>
              </w:rPr>
              <w:t xml:space="preserve">, H., </w:t>
            </w:r>
            <w:proofErr w:type="spellStart"/>
            <w:r w:rsidRPr="005F5842">
              <w:rPr>
                <w:rFonts w:cs="B Zar"/>
                <w:color w:val="000000" w:themeColor="text1"/>
                <w:sz w:val="24"/>
                <w:szCs w:val="22"/>
              </w:rPr>
              <w:t>Soltani</w:t>
            </w:r>
            <w:proofErr w:type="spellEnd"/>
            <w:r w:rsidRPr="005F5842">
              <w:rPr>
                <w:rFonts w:cs="B Zar"/>
                <w:color w:val="000000" w:themeColor="text1"/>
                <w:sz w:val="24"/>
                <w:szCs w:val="22"/>
              </w:rPr>
              <w:t xml:space="preserve">, A., Mahdavi, B. 2018. Quantifying the dry matter production and distribution in different organs of safflower cultivars. Journal of Crop Production. 10 (4), 1-14. </w:t>
            </w:r>
            <w:r w:rsidRPr="005F5842">
              <w:rPr>
                <w:i/>
                <w:iCs/>
                <w:color w:val="000000" w:themeColor="text1"/>
                <w:sz w:val="24"/>
                <w:szCs w:val="24"/>
              </w:rPr>
              <w:t>[in Persian]</w:t>
            </w:r>
            <w:r w:rsidRPr="005F5842">
              <w:rPr>
                <w:color w:val="000000" w:themeColor="text1"/>
                <w:sz w:val="24"/>
                <w:szCs w:val="24"/>
              </w:rPr>
              <w:t>.</w:t>
            </w:r>
          </w:p>
          <w:p w14:paraId="540D5F64" w14:textId="77777777" w:rsidR="00C017E3" w:rsidRPr="005F5842" w:rsidRDefault="00C017E3" w:rsidP="001A579C">
            <w:pPr>
              <w:pStyle w:val="ListParagraph"/>
              <w:numPr>
                <w:ilvl w:val="0"/>
                <w:numId w:val="10"/>
              </w:numPr>
              <w:rPr>
                <w:rFonts w:cs="B Zar"/>
                <w:color w:val="000000" w:themeColor="text1"/>
                <w:sz w:val="24"/>
                <w:szCs w:val="22"/>
              </w:rPr>
            </w:pPr>
            <w:proofErr w:type="spellStart"/>
            <w:r w:rsidRPr="005F5842">
              <w:rPr>
                <w:rFonts w:cs="B Zar"/>
                <w:color w:val="000000" w:themeColor="text1"/>
                <w:sz w:val="24"/>
                <w:szCs w:val="22"/>
              </w:rPr>
              <w:t>Dadrasi</w:t>
            </w:r>
            <w:proofErr w:type="spellEnd"/>
            <w:r w:rsidRPr="005F5842">
              <w:rPr>
                <w:rFonts w:cs="B Zar"/>
                <w:color w:val="000000" w:themeColor="text1"/>
                <w:sz w:val="24"/>
                <w:szCs w:val="22"/>
              </w:rPr>
              <w:t xml:space="preserve">, A., </w:t>
            </w:r>
            <w:r w:rsidRPr="005F5842">
              <w:rPr>
                <w:rFonts w:cs="B Zar"/>
                <w:b/>
                <w:bCs/>
                <w:color w:val="000000" w:themeColor="text1"/>
                <w:sz w:val="24"/>
                <w:szCs w:val="22"/>
              </w:rPr>
              <w:t>Torabi, B.,</w:t>
            </w:r>
            <w:r w:rsidRPr="005F5842">
              <w:rPr>
                <w:rFonts w:cs="B Zar"/>
                <w:color w:val="000000" w:themeColor="text1"/>
                <w:sz w:val="24"/>
                <w:szCs w:val="22"/>
              </w:rPr>
              <w:t xml:space="preserve"> Rahimi, A., </w:t>
            </w:r>
            <w:proofErr w:type="spellStart"/>
            <w:r w:rsidRPr="005F5842">
              <w:rPr>
                <w:rFonts w:cs="B Zar"/>
                <w:color w:val="000000" w:themeColor="text1"/>
                <w:sz w:val="24"/>
                <w:szCs w:val="22"/>
              </w:rPr>
              <w:t>Soltani</w:t>
            </w:r>
            <w:proofErr w:type="spellEnd"/>
            <w:r w:rsidRPr="005F5842">
              <w:rPr>
                <w:rFonts w:cs="B Zar"/>
                <w:color w:val="000000" w:themeColor="text1"/>
                <w:sz w:val="24"/>
                <w:szCs w:val="22"/>
              </w:rPr>
              <w:t xml:space="preserve">, A., </w:t>
            </w:r>
            <w:proofErr w:type="spellStart"/>
            <w:r w:rsidRPr="005F5842">
              <w:rPr>
                <w:rFonts w:cs="B Zar"/>
                <w:color w:val="000000" w:themeColor="text1"/>
                <w:sz w:val="24"/>
                <w:szCs w:val="22"/>
              </w:rPr>
              <w:t>Zeinali</w:t>
            </w:r>
            <w:proofErr w:type="spellEnd"/>
            <w:r w:rsidRPr="005F5842">
              <w:rPr>
                <w:rFonts w:cs="B Zar"/>
                <w:color w:val="000000" w:themeColor="text1"/>
                <w:sz w:val="24"/>
                <w:szCs w:val="22"/>
              </w:rPr>
              <w:t xml:space="preserve">, E. 2020. Determination of potato yield gap in </w:t>
            </w:r>
            <w:proofErr w:type="spellStart"/>
            <w:r w:rsidRPr="005F5842">
              <w:rPr>
                <w:rFonts w:cs="B Zar"/>
                <w:color w:val="000000" w:themeColor="text1"/>
                <w:sz w:val="24"/>
                <w:szCs w:val="22"/>
              </w:rPr>
              <w:t>Golestan</w:t>
            </w:r>
            <w:proofErr w:type="spellEnd"/>
            <w:r w:rsidRPr="005F5842">
              <w:rPr>
                <w:rFonts w:cs="B Zar"/>
                <w:color w:val="000000" w:themeColor="text1"/>
                <w:sz w:val="24"/>
                <w:szCs w:val="22"/>
              </w:rPr>
              <w:t xml:space="preserve"> province. Journal of Agroecology. DOI:10.22067/jag.v12i2.76734 </w:t>
            </w:r>
            <w:r w:rsidRPr="005F5842">
              <w:rPr>
                <w:i/>
                <w:iCs/>
                <w:color w:val="000000" w:themeColor="text1"/>
                <w:sz w:val="24"/>
                <w:szCs w:val="24"/>
              </w:rPr>
              <w:t>[in Persian]</w:t>
            </w:r>
            <w:r w:rsidRPr="005F5842">
              <w:rPr>
                <w:color w:val="000000" w:themeColor="text1"/>
                <w:sz w:val="24"/>
                <w:szCs w:val="24"/>
              </w:rPr>
              <w:t>.</w:t>
            </w:r>
          </w:p>
          <w:p w14:paraId="20115B91" w14:textId="77777777" w:rsidR="00C017E3" w:rsidRPr="005F5842" w:rsidRDefault="00C017E3" w:rsidP="001A579C">
            <w:pPr>
              <w:pStyle w:val="ListParagraph"/>
              <w:numPr>
                <w:ilvl w:val="0"/>
                <w:numId w:val="10"/>
              </w:numPr>
              <w:rPr>
                <w:rFonts w:cs="B Zar"/>
                <w:color w:val="000000" w:themeColor="text1"/>
                <w:sz w:val="24"/>
                <w:szCs w:val="22"/>
              </w:rPr>
            </w:pPr>
            <w:r w:rsidRPr="005F5842">
              <w:rPr>
                <w:rFonts w:cs="B Zar"/>
                <w:color w:val="000000" w:themeColor="text1"/>
                <w:sz w:val="24"/>
                <w:szCs w:val="22"/>
              </w:rPr>
              <w:t xml:space="preserve">Ebrahimi, N., </w:t>
            </w:r>
            <w:r w:rsidRPr="005F5842">
              <w:rPr>
                <w:rFonts w:cs="B Zar"/>
                <w:b/>
                <w:bCs/>
                <w:color w:val="000000" w:themeColor="text1"/>
                <w:sz w:val="24"/>
                <w:szCs w:val="22"/>
              </w:rPr>
              <w:t xml:space="preserve">Torabi, B., </w:t>
            </w:r>
            <w:proofErr w:type="spellStart"/>
            <w:r w:rsidRPr="005F5842">
              <w:rPr>
                <w:rFonts w:cs="B Zar"/>
                <w:color w:val="000000" w:themeColor="text1"/>
                <w:sz w:val="24"/>
                <w:szCs w:val="22"/>
              </w:rPr>
              <w:t>Soltani</w:t>
            </w:r>
            <w:proofErr w:type="spellEnd"/>
            <w:r w:rsidRPr="005F5842">
              <w:rPr>
                <w:rFonts w:cs="B Zar"/>
                <w:color w:val="000000" w:themeColor="text1"/>
                <w:sz w:val="24"/>
                <w:szCs w:val="22"/>
              </w:rPr>
              <w:t xml:space="preserve">, A., </w:t>
            </w:r>
            <w:proofErr w:type="spellStart"/>
            <w:r w:rsidRPr="005F5842">
              <w:rPr>
                <w:rFonts w:cs="B Zar"/>
                <w:color w:val="000000" w:themeColor="text1"/>
                <w:sz w:val="24"/>
                <w:szCs w:val="22"/>
              </w:rPr>
              <w:t>Zeinali</w:t>
            </w:r>
            <w:proofErr w:type="spellEnd"/>
            <w:r w:rsidRPr="005F5842">
              <w:rPr>
                <w:rFonts w:cs="B Zar"/>
                <w:color w:val="000000" w:themeColor="text1"/>
                <w:sz w:val="24"/>
                <w:szCs w:val="22"/>
              </w:rPr>
              <w:t>, E. 202</w:t>
            </w:r>
            <w:r w:rsidR="00411C09">
              <w:rPr>
                <w:rFonts w:cs="B Zar"/>
                <w:color w:val="000000" w:themeColor="text1"/>
                <w:sz w:val="24"/>
                <w:szCs w:val="22"/>
              </w:rPr>
              <w:t>1</w:t>
            </w:r>
            <w:r w:rsidRPr="005F5842">
              <w:rPr>
                <w:rFonts w:cs="B Zar"/>
                <w:color w:val="000000" w:themeColor="text1"/>
                <w:sz w:val="24"/>
                <w:szCs w:val="22"/>
              </w:rPr>
              <w:t xml:space="preserve">. Parameterization and evaluation of </w:t>
            </w:r>
            <w:proofErr w:type="spellStart"/>
            <w:r w:rsidRPr="005F5842">
              <w:rPr>
                <w:rFonts w:cs="B Zar"/>
                <w:color w:val="000000" w:themeColor="text1"/>
                <w:sz w:val="24"/>
                <w:szCs w:val="22"/>
              </w:rPr>
              <w:t>SSM_iCrop</w:t>
            </w:r>
            <w:proofErr w:type="spellEnd"/>
            <w:r w:rsidRPr="005F5842">
              <w:rPr>
                <w:rFonts w:cs="B Zar"/>
                <w:color w:val="000000" w:themeColor="text1"/>
                <w:sz w:val="24"/>
                <w:szCs w:val="22"/>
              </w:rPr>
              <w:t xml:space="preserve"> model for prediction of growth and development of </w:t>
            </w:r>
            <w:proofErr w:type="spellStart"/>
            <w:r w:rsidRPr="005F5842">
              <w:rPr>
                <w:rFonts w:cs="B Zar"/>
                <w:color w:val="000000" w:themeColor="text1"/>
                <w:sz w:val="24"/>
                <w:szCs w:val="22"/>
              </w:rPr>
              <w:t>faba</w:t>
            </w:r>
            <w:proofErr w:type="spellEnd"/>
            <w:r w:rsidRPr="005F5842">
              <w:rPr>
                <w:rFonts w:cs="B Zar"/>
                <w:color w:val="000000" w:themeColor="text1"/>
                <w:sz w:val="24"/>
                <w:szCs w:val="22"/>
              </w:rPr>
              <w:t xml:space="preserve"> bean in Gorgan climatic conditions. Crops Improvement</w:t>
            </w:r>
            <w:r w:rsidR="00411C09">
              <w:rPr>
                <w:rFonts w:cs="B Zar"/>
                <w:color w:val="000000" w:themeColor="text1"/>
                <w:sz w:val="24"/>
                <w:szCs w:val="22"/>
              </w:rPr>
              <w:t xml:space="preserve">. </w:t>
            </w:r>
            <w:r w:rsidR="00784D8F">
              <w:rPr>
                <w:rFonts w:cs="B Zar"/>
                <w:color w:val="000000" w:themeColor="text1"/>
                <w:sz w:val="24"/>
                <w:szCs w:val="22"/>
              </w:rPr>
              <w:t>22(4): 531-542</w:t>
            </w:r>
            <w:r w:rsidRPr="005F5842">
              <w:rPr>
                <w:rFonts w:cs="B Zar"/>
                <w:color w:val="000000" w:themeColor="text1"/>
                <w:sz w:val="24"/>
                <w:szCs w:val="22"/>
              </w:rPr>
              <w:t xml:space="preserve">. </w:t>
            </w:r>
            <w:r w:rsidRPr="005F5842">
              <w:rPr>
                <w:i/>
                <w:iCs/>
                <w:color w:val="000000" w:themeColor="text1"/>
                <w:sz w:val="24"/>
                <w:szCs w:val="24"/>
              </w:rPr>
              <w:t>[in Persian]</w:t>
            </w:r>
            <w:r w:rsidRPr="005F5842">
              <w:rPr>
                <w:color w:val="000000" w:themeColor="text1"/>
                <w:sz w:val="24"/>
                <w:szCs w:val="24"/>
              </w:rPr>
              <w:t>.</w:t>
            </w:r>
          </w:p>
          <w:p w14:paraId="54F29427" w14:textId="77777777" w:rsidR="007649E2" w:rsidRPr="00411C09" w:rsidRDefault="00C017E3" w:rsidP="001A579C">
            <w:pPr>
              <w:pStyle w:val="ListParagraph"/>
              <w:numPr>
                <w:ilvl w:val="0"/>
                <w:numId w:val="10"/>
              </w:numPr>
              <w:rPr>
                <w:rFonts w:cs="B Zar"/>
                <w:color w:val="000000" w:themeColor="text1"/>
                <w:sz w:val="24"/>
                <w:szCs w:val="22"/>
              </w:rPr>
            </w:pPr>
            <w:r w:rsidRPr="005F5842">
              <w:rPr>
                <w:rFonts w:cs="B Zar"/>
                <w:b/>
                <w:bCs/>
                <w:color w:val="000000" w:themeColor="text1"/>
                <w:sz w:val="24"/>
                <w:szCs w:val="22"/>
              </w:rPr>
              <w:t>Torabi, B.,</w:t>
            </w:r>
            <w:r w:rsidRPr="005F5842">
              <w:rPr>
                <w:rFonts w:cs="B Zar"/>
                <w:color w:val="000000" w:themeColor="text1"/>
                <w:sz w:val="24"/>
                <w:szCs w:val="22"/>
              </w:rPr>
              <w:t xml:space="preserve"> </w:t>
            </w:r>
            <w:proofErr w:type="spellStart"/>
            <w:r w:rsidRPr="005F5842">
              <w:rPr>
                <w:rFonts w:cs="B Zar"/>
                <w:color w:val="000000" w:themeColor="text1"/>
                <w:sz w:val="24"/>
                <w:szCs w:val="22"/>
              </w:rPr>
              <w:t>Soltani</w:t>
            </w:r>
            <w:proofErr w:type="spellEnd"/>
            <w:r w:rsidRPr="005F5842">
              <w:rPr>
                <w:rFonts w:cs="B Zar"/>
                <w:color w:val="000000" w:themeColor="text1"/>
                <w:sz w:val="24"/>
                <w:szCs w:val="22"/>
              </w:rPr>
              <w:t xml:space="preserve">, A., </w:t>
            </w:r>
            <w:proofErr w:type="spellStart"/>
            <w:r w:rsidRPr="005F5842">
              <w:rPr>
                <w:rFonts w:cs="B Zar"/>
                <w:color w:val="000000" w:themeColor="text1"/>
                <w:sz w:val="24"/>
                <w:szCs w:val="22"/>
              </w:rPr>
              <w:t>Galeshi</w:t>
            </w:r>
            <w:proofErr w:type="spellEnd"/>
            <w:r w:rsidRPr="005F5842">
              <w:rPr>
                <w:rFonts w:cs="B Zar"/>
                <w:color w:val="000000" w:themeColor="text1"/>
                <w:sz w:val="24"/>
                <w:szCs w:val="22"/>
              </w:rPr>
              <w:t xml:space="preserve">, S., </w:t>
            </w:r>
            <w:proofErr w:type="spellStart"/>
            <w:r w:rsidRPr="005F5842">
              <w:rPr>
                <w:rFonts w:cs="B Zar"/>
                <w:color w:val="000000" w:themeColor="text1"/>
                <w:sz w:val="24"/>
                <w:szCs w:val="22"/>
              </w:rPr>
              <w:t>Zeinali</w:t>
            </w:r>
            <w:proofErr w:type="spellEnd"/>
            <w:r w:rsidRPr="005F5842">
              <w:rPr>
                <w:rFonts w:cs="B Zar"/>
                <w:color w:val="000000" w:themeColor="text1"/>
                <w:sz w:val="24"/>
                <w:szCs w:val="22"/>
              </w:rPr>
              <w:t>, E. 202</w:t>
            </w:r>
            <w:r w:rsidR="00411C09">
              <w:rPr>
                <w:rFonts w:cs="B Zar"/>
                <w:color w:val="000000" w:themeColor="text1"/>
                <w:sz w:val="24"/>
                <w:szCs w:val="22"/>
              </w:rPr>
              <w:t>1</w:t>
            </w:r>
            <w:r w:rsidRPr="005F5842">
              <w:rPr>
                <w:rFonts w:cs="B Zar"/>
                <w:color w:val="000000" w:themeColor="text1"/>
                <w:sz w:val="24"/>
                <w:szCs w:val="22"/>
              </w:rPr>
              <w:t>. Quantifying wheat yield gap in Gorgan conditions. Journal of Crop Production</w:t>
            </w:r>
            <w:r w:rsidR="00411C09">
              <w:rPr>
                <w:rFonts w:cs="B Zar"/>
                <w:color w:val="000000" w:themeColor="text1"/>
                <w:sz w:val="24"/>
                <w:szCs w:val="22"/>
              </w:rPr>
              <w:t>. 13: 1-24</w:t>
            </w:r>
            <w:r w:rsidRPr="005F5842">
              <w:rPr>
                <w:rFonts w:cs="B Zar"/>
                <w:color w:val="000000" w:themeColor="text1"/>
                <w:sz w:val="24"/>
                <w:szCs w:val="22"/>
              </w:rPr>
              <w:t xml:space="preserve">. </w:t>
            </w:r>
            <w:r w:rsidRPr="00784D8F">
              <w:rPr>
                <w:rFonts w:cs="B Zar"/>
                <w:color w:val="000000" w:themeColor="text1"/>
                <w:sz w:val="24"/>
                <w:szCs w:val="22"/>
              </w:rPr>
              <w:t>[</w:t>
            </w:r>
            <w:r w:rsidRPr="00784D8F">
              <w:rPr>
                <w:rFonts w:cs="B Zar"/>
                <w:i/>
                <w:iCs/>
                <w:color w:val="000000" w:themeColor="text1"/>
                <w:sz w:val="24"/>
                <w:szCs w:val="22"/>
              </w:rPr>
              <w:t>in Persian</w:t>
            </w:r>
            <w:r w:rsidRPr="00784D8F">
              <w:rPr>
                <w:rFonts w:cs="B Zar"/>
                <w:color w:val="000000" w:themeColor="text1"/>
                <w:sz w:val="24"/>
                <w:szCs w:val="22"/>
              </w:rPr>
              <w:t>].</w:t>
            </w:r>
          </w:p>
          <w:p w14:paraId="792A8B22" w14:textId="77777777" w:rsidR="00216EFB" w:rsidRPr="00216EFB" w:rsidRDefault="00784D8F" w:rsidP="001A579C">
            <w:pPr>
              <w:pStyle w:val="ListParagraph"/>
              <w:numPr>
                <w:ilvl w:val="0"/>
                <w:numId w:val="10"/>
              </w:numPr>
              <w:shd w:val="clear" w:color="auto" w:fill="FFFFFF"/>
              <w:rPr>
                <w:rFonts w:cs="B Zar"/>
                <w:color w:val="000000" w:themeColor="text1"/>
                <w:sz w:val="24"/>
                <w:szCs w:val="22"/>
              </w:rPr>
            </w:pPr>
            <w:r w:rsidRPr="00216EFB">
              <w:rPr>
                <w:rFonts w:cs="B Zar"/>
                <w:color w:val="000000" w:themeColor="text1"/>
                <w:sz w:val="24"/>
                <w:szCs w:val="22"/>
              </w:rPr>
              <w:t xml:space="preserve">Mohammad Nezhad, Y., </w:t>
            </w:r>
            <w:proofErr w:type="spellStart"/>
            <w:r w:rsidRPr="00216EFB">
              <w:rPr>
                <w:rFonts w:cs="B Zar"/>
                <w:color w:val="000000" w:themeColor="text1"/>
                <w:sz w:val="24"/>
                <w:szCs w:val="22"/>
              </w:rPr>
              <w:t>Basirat</w:t>
            </w:r>
            <w:proofErr w:type="spellEnd"/>
            <w:r w:rsidRPr="00216EFB">
              <w:rPr>
                <w:rFonts w:cs="B Zar"/>
                <w:color w:val="000000" w:themeColor="text1"/>
                <w:sz w:val="24"/>
                <w:szCs w:val="22"/>
              </w:rPr>
              <w:t xml:space="preserve">, M., </w:t>
            </w:r>
            <w:proofErr w:type="spellStart"/>
            <w:r w:rsidRPr="00216EFB">
              <w:rPr>
                <w:rFonts w:cs="B Zar"/>
                <w:color w:val="000000" w:themeColor="text1"/>
                <w:sz w:val="24"/>
                <w:szCs w:val="22"/>
              </w:rPr>
              <w:t>HajiAbaee</w:t>
            </w:r>
            <w:proofErr w:type="spellEnd"/>
            <w:r w:rsidRPr="00216EFB">
              <w:rPr>
                <w:rFonts w:cs="B Zar"/>
                <w:color w:val="000000" w:themeColor="text1"/>
                <w:sz w:val="24"/>
                <w:szCs w:val="22"/>
              </w:rPr>
              <w:t xml:space="preserve">, H., </w:t>
            </w:r>
            <w:r w:rsidRPr="00784D8F">
              <w:rPr>
                <w:rFonts w:cs="B Zar"/>
                <w:b/>
                <w:bCs/>
                <w:color w:val="000000" w:themeColor="text1"/>
                <w:sz w:val="24"/>
                <w:szCs w:val="22"/>
              </w:rPr>
              <w:t>T</w:t>
            </w:r>
            <w:r w:rsidRPr="00216EFB">
              <w:rPr>
                <w:rFonts w:cs="B Zar"/>
                <w:b/>
                <w:bCs/>
                <w:color w:val="000000" w:themeColor="text1"/>
                <w:sz w:val="24"/>
                <w:szCs w:val="22"/>
              </w:rPr>
              <w:t>orabi, B.</w:t>
            </w:r>
            <w:r w:rsidRPr="00216EFB">
              <w:rPr>
                <w:rFonts w:cs="B Zar"/>
                <w:color w:val="000000" w:themeColor="text1"/>
                <w:sz w:val="24"/>
                <w:szCs w:val="22"/>
              </w:rPr>
              <w:t xml:space="preserve"> 2021. Determining the fertilizer requirement for irrigated wheat in </w:t>
            </w:r>
            <w:proofErr w:type="spellStart"/>
            <w:r w:rsidRPr="00216EFB">
              <w:rPr>
                <w:rFonts w:cs="B Zar"/>
                <w:color w:val="000000" w:themeColor="text1"/>
                <w:sz w:val="24"/>
                <w:szCs w:val="22"/>
              </w:rPr>
              <w:t>Golestan</w:t>
            </w:r>
            <w:proofErr w:type="spellEnd"/>
            <w:r w:rsidRPr="00216EFB">
              <w:rPr>
                <w:rFonts w:cs="B Zar"/>
                <w:color w:val="000000" w:themeColor="text1"/>
                <w:sz w:val="24"/>
                <w:szCs w:val="22"/>
              </w:rPr>
              <w:t xml:space="preserve"> dam fields, using the QUEFTS model. Crops Improvement. 22(3): 433-443. [</w:t>
            </w:r>
            <w:r w:rsidRPr="00216EFB">
              <w:rPr>
                <w:rFonts w:cs="B Zar"/>
                <w:i/>
                <w:iCs/>
                <w:color w:val="000000" w:themeColor="text1"/>
                <w:sz w:val="24"/>
                <w:szCs w:val="22"/>
              </w:rPr>
              <w:t>in Persian</w:t>
            </w:r>
            <w:r w:rsidRPr="00216EFB">
              <w:rPr>
                <w:rFonts w:cs="B Zar"/>
                <w:color w:val="000000" w:themeColor="text1"/>
                <w:sz w:val="24"/>
                <w:szCs w:val="22"/>
              </w:rPr>
              <w:t>].</w:t>
            </w:r>
          </w:p>
          <w:p w14:paraId="20C706C5" w14:textId="77777777" w:rsidR="00C75A58" w:rsidRDefault="00216EFB" w:rsidP="001A579C">
            <w:pPr>
              <w:pStyle w:val="ListParagraph"/>
              <w:numPr>
                <w:ilvl w:val="0"/>
                <w:numId w:val="10"/>
              </w:numPr>
              <w:shd w:val="clear" w:color="auto" w:fill="FFFFFF"/>
              <w:autoSpaceDE w:val="0"/>
              <w:autoSpaceDN w:val="0"/>
              <w:adjustRightInd w:val="0"/>
              <w:spacing w:before="100" w:beforeAutospacing="1" w:after="100" w:afterAutospacing="1"/>
              <w:ind w:right="-75"/>
              <w:rPr>
                <w:rFonts w:cs="B Zar"/>
                <w:color w:val="000000" w:themeColor="text1"/>
                <w:sz w:val="24"/>
                <w:szCs w:val="22"/>
              </w:rPr>
            </w:pPr>
            <w:proofErr w:type="spellStart"/>
            <w:r w:rsidRPr="00C75A58">
              <w:rPr>
                <w:rFonts w:cs="B Zar"/>
                <w:color w:val="000000" w:themeColor="text1"/>
                <w:sz w:val="24"/>
                <w:szCs w:val="22"/>
              </w:rPr>
              <w:t>Rahban</w:t>
            </w:r>
            <w:proofErr w:type="spellEnd"/>
            <w:r w:rsidRPr="00C75A58">
              <w:rPr>
                <w:rFonts w:cs="B Zar"/>
                <w:color w:val="000000" w:themeColor="text1"/>
                <w:sz w:val="24"/>
                <w:szCs w:val="22"/>
              </w:rPr>
              <w:t xml:space="preserve">, S., </w:t>
            </w:r>
            <w:r w:rsidRPr="00C75A58">
              <w:rPr>
                <w:rFonts w:cs="B Zar"/>
                <w:b/>
                <w:bCs/>
                <w:color w:val="000000" w:themeColor="text1"/>
                <w:sz w:val="24"/>
                <w:szCs w:val="22"/>
              </w:rPr>
              <w:t>Torabi, B.,</w:t>
            </w:r>
            <w:r w:rsidRPr="00C75A58">
              <w:rPr>
                <w:rFonts w:cs="B Zar"/>
                <w:color w:val="000000" w:themeColor="text1"/>
                <w:sz w:val="24"/>
                <w:szCs w:val="22"/>
              </w:rPr>
              <w:t xml:space="preserve"> </w:t>
            </w:r>
            <w:proofErr w:type="spellStart"/>
            <w:r w:rsidRPr="00C75A58">
              <w:rPr>
                <w:rFonts w:cs="B Zar"/>
                <w:color w:val="000000" w:themeColor="text1"/>
                <w:sz w:val="24"/>
                <w:szCs w:val="22"/>
              </w:rPr>
              <w:t>Soltani</w:t>
            </w:r>
            <w:proofErr w:type="spellEnd"/>
            <w:r w:rsidRPr="00C75A58">
              <w:rPr>
                <w:rFonts w:cs="B Zar"/>
                <w:color w:val="000000" w:themeColor="text1"/>
                <w:sz w:val="24"/>
                <w:szCs w:val="22"/>
              </w:rPr>
              <w:t xml:space="preserve">, A., </w:t>
            </w:r>
            <w:proofErr w:type="spellStart"/>
            <w:r w:rsidRPr="00C75A58">
              <w:rPr>
                <w:rFonts w:cs="B Zar"/>
                <w:color w:val="000000" w:themeColor="text1"/>
                <w:sz w:val="24"/>
                <w:szCs w:val="22"/>
              </w:rPr>
              <w:t>Zeinali</w:t>
            </w:r>
            <w:proofErr w:type="spellEnd"/>
            <w:r w:rsidRPr="00C75A58">
              <w:rPr>
                <w:rFonts w:cs="B Zar"/>
                <w:color w:val="000000" w:themeColor="text1"/>
                <w:sz w:val="24"/>
                <w:szCs w:val="22"/>
              </w:rPr>
              <w:t>, E. 2021. Using SSM-</w:t>
            </w:r>
            <w:proofErr w:type="spellStart"/>
            <w:r w:rsidRPr="00C75A58">
              <w:rPr>
                <w:rFonts w:cs="B Zar"/>
                <w:color w:val="000000" w:themeColor="text1"/>
                <w:sz w:val="24"/>
                <w:szCs w:val="22"/>
              </w:rPr>
              <w:t>iCrop</w:t>
            </w:r>
            <w:proofErr w:type="spellEnd"/>
            <w:r w:rsidRPr="00C75A58">
              <w:rPr>
                <w:rFonts w:cs="B Zar"/>
                <w:color w:val="000000" w:themeColor="text1"/>
                <w:sz w:val="24"/>
                <w:szCs w:val="22"/>
              </w:rPr>
              <w:t xml:space="preserve"> model to predict phenology, yield, and water productivity of canola (</w:t>
            </w:r>
            <w:r w:rsidRPr="00C75A58">
              <w:rPr>
                <w:rFonts w:cs="B Zar"/>
                <w:i/>
                <w:iCs/>
                <w:color w:val="000000" w:themeColor="text1"/>
                <w:sz w:val="24"/>
                <w:szCs w:val="22"/>
              </w:rPr>
              <w:t>Brassica napus</w:t>
            </w:r>
            <w:r w:rsidRPr="00C75A58">
              <w:rPr>
                <w:rFonts w:cs="B Zar"/>
                <w:color w:val="000000" w:themeColor="text1"/>
                <w:sz w:val="24"/>
                <w:szCs w:val="22"/>
              </w:rPr>
              <w:t xml:space="preserve"> L.) in Iran condition. 31(1): 157-177.</w:t>
            </w:r>
            <w:r w:rsidR="00CC309F" w:rsidRPr="00C75A58">
              <w:rPr>
                <w:rFonts w:cs="B Zar"/>
                <w:color w:val="000000" w:themeColor="text1"/>
                <w:sz w:val="24"/>
                <w:szCs w:val="22"/>
              </w:rPr>
              <w:t xml:space="preserve"> </w:t>
            </w:r>
          </w:p>
          <w:p w14:paraId="1E8399FA" w14:textId="11F7F9D3" w:rsidR="001A579C" w:rsidRDefault="00C75A58" w:rsidP="001A579C">
            <w:pPr>
              <w:pStyle w:val="ListParagraph"/>
              <w:numPr>
                <w:ilvl w:val="0"/>
                <w:numId w:val="10"/>
              </w:numPr>
              <w:shd w:val="clear" w:color="auto" w:fill="FFFFFF"/>
              <w:autoSpaceDE w:val="0"/>
              <w:autoSpaceDN w:val="0"/>
              <w:adjustRightInd w:val="0"/>
              <w:spacing w:before="100" w:beforeAutospacing="1" w:after="100" w:afterAutospacing="1"/>
              <w:ind w:right="-75"/>
              <w:rPr>
                <w:rFonts w:cs="B Zar"/>
                <w:color w:val="000000" w:themeColor="text1"/>
                <w:sz w:val="24"/>
                <w:szCs w:val="22"/>
              </w:rPr>
            </w:pPr>
            <w:bookmarkStart w:id="31" w:name="_Hlk100496533"/>
            <w:proofErr w:type="spellStart"/>
            <w:r w:rsidRPr="00C75A58">
              <w:rPr>
                <w:rFonts w:cs="B Zar"/>
                <w:color w:val="000000" w:themeColor="text1"/>
                <w:sz w:val="24"/>
                <w:szCs w:val="22"/>
              </w:rPr>
              <w:t>Sousaraei</w:t>
            </w:r>
            <w:proofErr w:type="spellEnd"/>
            <w:r w:rsidRPr="00C75A58">
              <w:rPr>
                <w:rFonts w:cs="B Zar"/>
                <w:color w:val="000000" w:themeColor="text1"/>
                <w:sz w:val="24"/>
                <w:szCs w:val="22"/>
              </w:rPr>
              <w:t xml:space="preserve">, N., </w:t>
            </w:r>
            <w:r w:rsidRPr="00C75A58">
              <w:rPr>
                <w:rFonts w:cs="B Zar"/>
                <w:b/>
                <w:bCs/>
                <w:color w:val="000000" w:themeColor="text1"/>
                <w:sz w:val="24"/>
                <w:szCs w:val="22"/>
              </w:rPr>
              <w:t>Torabi, B.,</w:t>
            </w:r>
            <w:r w:rsidRPr="00C75A58">
              <w:rPr>
                <w:rFonts w:cs="B Zar"/>
                <w:color w:val="000000" w:themeColor="text1"/>
                <w:sz w:val="24"/>
                <w:szCs w:val="22"/>
              </w:rPr>
              <w:t xml:space="preserve"> </w:t>
            </w:r>
            <w:proofErr w:type="spellStart"/>
            <w:r w:rsidRPr="00C75A58">
              <w:rPr>
                <w:rFonts w:cs="B Zar"/>
                <w:color w:val="000000" w:themeColor="text1"/>
                <w:sz w:val="24"/>
                <w:szCs w:val="22"/>
              </w:rPr>
              <w:t>Soltani</w:t>
            </w:r>
            <w:proofErr w:type="spellEnd"/>
            <w:r w:rsidRPr="00C75A58">
              <w:rPr>
                <w:rFonts w:cs="B Zar"/>
                <w:color w:val="000000" w:themeColor="text1"/>
                <w:sz w:val="24"/>
                <w:szCs w:val="22"/>
              </w:rPr>
              <w:t xml:space="preserve">, E., </w:t>
            </w:r>
            <w:proofErr w:type="spellStart"/>
            <w:r w:rsidRPr="00C75A58">
              <w:rPr>
                <w:rFonts w:cs="B Zar"/>
                <w:color w:val="000000" w:themeColor="text1"/>
                <w:sz w:val="24"/>
                <w:szCs w:val="22"/>
              </w:rPr>
              <w:t>Mashayekhi</w:t>
            </w:r>
            <w:proofErr w:type="spellEnd"/>
            <w:r w:rsidRPr="00C75A58">
              <w:rPr>
                <w:rFonts w:cs="B Zar"/>
                <w:color w:val="000000" w:themeColor="text1"/>
                <w:sz w:val="24"/>
                <w:szCs w:val="22"/>
              </w:rPr>
              <w:t xml:space="preserve">, K., Medina, J. 2022. </w:t>
            </w:r>
            <w:r w:rsidR="00CC309F" w:rsidRPr="00C75A58">
              <w:rPr>
                <w:rFonts w:cs="B Zar"/>
                <w:color w:val="000000" w:themeColor="text1"/>
                <w:sz w:val="24"/>
                <w:szCs w:val="22"/>
              </w:rPr>
              <w:t xml:space="preserve">Differential </w:t>
            </w:r>
            <w:r>
              <w:rPr>
                <w:rFonts w:cs="B Zar"/>
                <w:color w:val="000000" w:themeColor="text1"/>
                <w:sz w:val="24"/>
                <w:szCs w:val="22"/>
              </w:rPr>
              <w:t>s</w:t>
            </w:r>
            <w:r w:rsidR="00CC309F" w:rsidRPr="00C75A58">
              <w:rPr>
                <w:rFonts w:cs="B Zar"/>
                <w:color w:val="000000" w:themeColor="text1"/>
                <w:sz w:val="24"/>
                <w:szCs w:val="22"/>
              </w:rPr>
              <w:t xml:space="preserve">eed </w:t>
            </w:r>
            <w:r>
              <w:rPr>
                <w:rFonts w:cs="B Zar"/>
                <w:color w:val="000000" w:themeColor="text1"/>
                <w:sz w:val="24"/>
                <w:szCs w:val="22"/>
              </w:rPr>
              <w:t>g</w:t>
            </w:r>
            <w:r w:rsidR="00CC309F" w:rsidRPr="00C75A58">
              <w:rPr>
                <w:rFonts w:cs="B Zar"/>
                <w:color w:val="000000" w:themeColor="text1"/>
                <w:sz w:val="24"/>
                <w:szCs w:val="22"/>
              </w:rPr>
              <w:t xml:space="preserve">ermination </w:t>
            </w:r>
            <w:r>
              <w:rPr>
                <w:rFonts w:cs="B Zar"/>
                <w:color w:val="000000" w:themeColor="text1"/>
                <w:sz w:val="24"/>
                <w:szCs w:val="22"/>
              </w:rPr>
              <w:t>r</w:t>
            </w:r>
            <w:r w:rsidR="00CC309F" w:rsidRPr="00C75A58">
              <w:rPr>
                <w:rFonts w:cs="B Zar"/>
                <w:color w:val="000000" w:themeColor="text1"/>
                <w:sz w:val="24"/>
                <w:szCs w:val="22"/>
              </w:rPr>
              <w:t xml:space="preserve">esponses of </w:t>
            </w:r>
            <w:r>
              <w:rPr>
                <w:rFonts w:cs="B Zar"/>
                <w:color w:val="000000" w:themeColor="text1"/>
                <w:sz w:val="24"/>
                <w:szCs w:val="22"/>
              </w:rPr>
              <w:t>t</w:t>
            </w:r>
            <w:r w:rsidR="00CC309F" w:rsidRPr="00C75A58">
              <w:rPr>
                <w:rFonts w:cs="B Zar"/>
                <w:color w:val="000000" w:themeColor="text1"/>
                <w:sz w:val="24"/>
                <w:szCs w:val="22"/>
              </w:rPr>
              <w:t xml:space="preserve">omato </w:t>
            </w:r>
            <w:r>
              <w:rPr>
                <w:rFonts w:cs="B Zar"/>
                <w:color w:val="000000" w:themeColor="text1"/>
                <w:sz w:val="24"/>
                <w:szCs w:val="22"/>
              </w:rPr>
              <w:t>l</w:t>
            </w:r>
            <w:r w:rsidR="00CC309F" w:rsidRPr="00C75A58">
              <w:rPr>
                <w:rFonts w:cs="B Zar"/>
                <w:color w:val="000000" w:themeColor="text1"/>
                <w:sz w:val="24"/>
                <w:szCs w:val="22"/>
              </w:rPr>
              <w:t>andraces</w:t>
            </w:r>
            <w:r w:rsidRPr="00C75A58">
              <w:rPr>
                <w:rFonts w:cs="B Zar"/>
                <w:color w:val="000000" w:themeColor="text1"/>
                <w:sz w:val="24"/>
                <w:szCs w:val="22"/>
              </w:rPr>
              <w:t xml:space="preserve"> </w:t>
            </w:r>
            <w:r w:rsidR="00CC309F" w:rsidRPr="00C75A58">
              <w:rPr>
                <w:rFonts w:cs="B Zar"/>
                <w:color w:val="000000" w:themeColor="text1"/>
                <w:sz w:val="24"/>
                <w:szCs w:val="22"/>
              </w:rPr>
              <w:t xml:space="preserve">to </w:t>
            </w:r>
            <w:r>
              <w:rPr>
                <w:rFonts w:cs="B Zar"/>
                <w:color w:val="000000" w:themeColor="text1"/>
                <w:sz w:val="24"/>
                <w:szCs w:val="22"/>
              </w:rPr>
              <w:t>t</w:t>
            </w:r>
            <w:r w:rsidR="00CC309F" w:rsidRPr="00C75A58">
              <w:rPr>
                <w:rFonts w:cs="B Zar"/>
                <w:color w:val="000000" w:themeColor="text1"/>
                <w:sz w:val="24"/>
                <w:szCs w:val="22"/>
              </w:rPr>
              <w:t xml:space="preserve">emperature under </w:t>
            </w:r>
            <w:r>
              <w:rPr>
                <w:rFonts w:cs="B Zar"/>
                <w:color w:val="000000" w:themeColor="text1"/>
                <w:sz w:val="24"/>
                <w:szCs w:val="22"/>
              </w:rPr>
              <w:t>c</w:t>
            </w:r>
            <w:r w:rsidR="00CC309F" w:rsidRPr="00C75A58">
              <w:rPr>
                <w:rFonts w:cs="B Zar"/>
                <w:color w:val="000000" w:themeColor="text1"/>
                <w:sz w:val="24"/>
                <w:szCs w:val="22"/>
              </w:rPr>
              <w:t xml:space="preserve">limate </w:t>
            </w:r>
            <w:r>
              <w:rPr>
                <w:rFonts w:cs="B Zar"/>
                <w:color w:val="000000" w:themeColor="text1"/>
                <w:sz w:val="24"/>
                <w:szCs w:val="22"/>
              </w:rPr>
              <w:t>c</w:t>
            </w:r>
            <w:r w:rsidR="00CC309F" w:rsidRPr="00C75A58">
              <w:rPr>
                <w:rFonts w:cs="B Zar"/>
                <w:color w:val="000000" w:themeColor="text1"/>
                <w:sz w:val="24"/>
                <w:szCs w:val="22"/>
              </w:rPr>
              <w:t xml:space="preserve">hange </w:t>
            </w:r>
            <w:r>
              <w:rPr>
                <w:rFonts w:cs="B Zar"/>
                <w:color w:val="000000" w:themeColor="text1"/>
                <w:sz w:val="24"/>
                <w:szCs w:val="22"/>
              </w:rPr>
              <w:t>s</w:t>
            </w:r>
            <w:r w:rsidR="00CC309F" w:rsidRPr="00C75A58">
              <w:rPr>
                <w:rFonts w:cs="B Zar"/>
                <w:color w:val="000000" w:themeColor="text1"/>
                <w:sz w:val="24"/>
                <w:szCs w:val="22"/>
              </w:rPr>
              <w:t>cenarios</w:t>
            </w:r>
            <w:r>
              <w:rPr>
                <w:rFonts w:cs="B Zar"/>
                <w:color w:val="000000" w:themeColor="text1"/>
                <w:sz w:val="24"/>
                <w:szCs w:val="22"/>
              </w:rPr>
              <w:t xml:space="preserve">. </w:t>
            </w:r>
            <w:r w:rsidRPr="00C75A58">
              <w:rPr>
                <w:rFonts w:cs="B Zar"/>
                <w:color w:val="000000" w:themeColor="text1"/>
                <w:sz w:val="24"/>
                <w:szCs w:val="22"/>
              </w:rPr>
              <w:t>Seeds, 1, 36–48.</w:t>
            </w:r>
            <w:r>
              <w:rPr>
                <w:rFonts w:ascii="URWPalladioL-Roma" w:eastAsiaTheme="minorHAnsi" w:hAnsi="URWPalladioL-Roma" w:cs="URWPalladioL-Roma"/>
                <w:sz w:val="14"/>
                <w:szCs w:val="14"/>
                <w:lang w:val="en-US"/>
              </w:rPr>
              <w:t xml:space="preserve"> </w:t>
            </w:r>
            <w:r w:rsidRPr="00B62872">
              <w:rPr>
                <w:rFonts w:cs="B Zar"/>
                <w:color w:val="000000" w:themeColor="text1"/>
                <w:sz w:val="24"/>
                <w:szCs w:val="22"/>
              </w:rPr>
              <w:t>https://doi.org/10.3390/seeds1010005</w:t>
            </w:r>
            <w:bookmarkEnd w:id="31"/>
            <w:r w:rsidR="001A579C">
              <w:rPr>
                <w:rFonts w:cs="B Zar"/>
                <w:color w:val="000000" w:themeColor="text1"/>
                <w:sz w:val="24"/>
                <w:szCs w:val="22"/>
              </w:rPr>
              <w:t xml:space="preserve">. </w:t>
            </w:r>
          </w:p>
          <w:p w14:paraId="3658CF4A" w14:textId="77777777" w:rsidR="00AB775C" w:rsidRDefault="001A579C" w:rsidP="00AB775C">
            <w:pPr>
              <w:pStyle w:val="ListParagraph"/>
              <w:numPr>
                <w:ilvl w:val="0"/>
                <w:numId w:val="10"/>
              </w:numPr>
              <w:rPr>
                <w:rFonts w:cs="B Zar"/>
                <w:color w:val="000000" w:themeColor="text1"/>
                <w:sz w:val="24"/>
                <w:szCs w:val="22"/>
              </w:rPr>
            </w:pPr>
            <w:proofErr w:type="spellStart"/>
            <w:r w:rsidRPr="001A579C">
              <w:rPr>
                <w:rFonts w:cs="B Zar"/>
                <w:color w:val="000000" w:themeColor="text1"/>
                <w:sz w:val="24"/>
                <w:szCs w:val="22"/>
              </w:rPr>
              <w:t>Alasti</w:t>
            </w:r>
            <w:proofErr w:type="spellEnd"/>
            <w:r w:rsidRPr="001A579C">
              <w:rPr>
                <w:rFonts w:cs="B Zar"/>
                <w:color w:val="000000" w:themeColor="text1"/>
                <w:sz w:val="24"/>
                <w:szCs w:val="22"/>
              </w:rPr>
              <w:t xml:space="preserve">, O., </w:t>
            </w:r>
            <w:proofErr w:type="spellStart"/>
            <w:r w:rsidRPr="001A579C">
              <w:rPr>
                <w:rFonts w:cs="B Zar"/>
                <w:color w:val="000000" w:themeColor="text1"/>
                <w:sz w:val="24"/>
                <w:szCs w:val="22"/>
              </w:rPr>
              <w:t>Zeinali</w:t>
            </w:r>
            <w:proofErr w:type="spellEnd"/>
            <w:r w:rsidRPr="001A579C">
              <w:rPr>
                <w:rFonts w:cs="B Zar"/>
                <w:color w:val="000000" w:themeColor="text1"/>
                <w:sz w:val="24"/>
                <w:szCs w:val="22"/>
              </w:rPr>
              <w:t xml:space="preserve">, E., </w:t>
            </w:r>
            <w:proofErr w:type="spellStart"/>
            <w:r w:rsidRPr="001A579C">
              <w:rPr>
                <w:rFonts w:cs="B Zar"/>
                <w:color w:val="000000" w:themeColor="text1"/>
                <w:sz w:val="24"/>
                <w:szCs w:val="22"/>
              </w:rPr>
              <w:t>Soltani</w:t>
            </w:r>
            <w:proofErr w:type="spellEnd"/>
            <w:r w:rsidRPr="001A579C">
              <w:rPr>
                <w:rFonts w:cs="B Zar"/>
                <w:color w:val="000000" w:themeColor="text1"/>
                <w:sz w:val="24"/>
                <w:szCs w:val="22"/>
              </w:rPr>
              <w:t xml:space="preserve">, A., </w:t>
            </w:r>
            <w:r w:rsidRPr="001A579C">
              <w:rPr>
                <w:rFonts w:cs="B Zar"/>
                <w:b/>
                <w:bCs/>
                <w:color w:val="000000" w:themeColor="text1"/>
                <w:sz w:val="24"/>
                <w:szCs w:val="22"/>
              </w:rPr>
              <w:t>Torabi</w:t>
            </w:r>
            <w:r w:rsidRPr="00B62872">
              <w:rPr>
                <w:rFonts w:cs="B Zar"/>
                <w:b/>
                <w:bCs/>
                <w:color w:val="000000" w:themeColor="text1"/>
                <w:sz w:val="24"/>
                <w:szCs w:val="22"/>
              </w:rPr>
              <w:t>, B.</w:t>
            </w:r>
            <w:r w:rsidRPr="001A579C">
              <w:rPr>
                <w:rFonts w:cs="B Zar"/>
                <w:color w:val="000000" w:themeColor="text1"/>
                <w:sz w:val="24"/>
                <w:szCs w:val="22"/>
              </w:rPr>
              <w:t xml:space="preserve"> 2021. Estimating the Potential Increase of Irrigated Barley Production over Iran via Closure of Yield Gap Based on GYGA protocol. </w:t>
            </w:r>
            <w:r w:rsidRPr="005F5842">
              <w:rPr>
                <w:rFonts w:cs="B Zar"/>
                <w:color w:val="000000" w:themeColor="text1"/>
                <w:sz w:val="24"/>
                <w:szCs w:val="22"/>
              </w:rPr>
              <w:t>Journal of Crop Production</w:t>
            </w:r>
            <w:r>
              <w:rPr>
                <w:rFonts w:cs="B Zar"/>
                <w:color w:val="000000" w:themeColor="text1"/>
                <w:sz w:val="24"/>
                <w:szCs w:val="22"/>
              </w:rPr>
              <w:t>. 13: 325-344</w:t>
            </w:r>
            <w:r w:rsidRPr="005F5842">
              <w:rPr>
                <w:rFonts w:cs="B Zar"/>
                <w:color w:val="000000" w:themeColor="text1"/>
                <w:sz w:val="24"/>
                <w:szCs w:val="22"/>
              </w:rPr>
              <w:t xml:space="preserve">. </w:t>
            </w:r>
            <w:r w:rsidRPr="00784D8F">
              <w:rPr>
                <w:rFonts w:cs="B Zar"/>
                <w:color w:val="000000" w:themeColor="text1"/>
                <w:sz w:val="24"/>
                <w:szCs w:val="22"/>
              </w:rPr>
              <w:t>[</w:t>
            </w:r>
            <w:r w:rsidRPr="001A579C">
              <w:rPr>
                <w:rFonts w:cs="B Zar"/>
                <w:color w:val="000000" w:themeColor="text1"/>
                <w:sz w:val="24"/>
                <w:szCs w:val="22"/>
              </w:rPr>
              <w:t>in Persian</w:t>
            </w:r>
            <w:r w:rsidRPr="00784D8F">
              <w:rPr>
                <w:rFonts w:cs="B Zar"/>
                <w:color w:val="000000" w:themeColor="text1"/>
                <w:sz w:val="24"/>
                <w:szCs w:val="22"/>
              </w:rPr>
              <w:t>].</w:t>
            </w:r>
          </w:p>
          <w:p w14:paraId="7BAA1172" w14:textId="77777777" w:rsidR="00ED0480" w:rsidRDefault="00AB775C" w:rsidP="00ED0480">
            <w:pPr>
              <w:pStyle w:val="ListParagraph"/>
              <w:numPr>
                <w:ilvl w:val="0"/>
                <w:numId w:val="10"/>
              </w:numPr>
              <w:rPr>
                <w:rFonts w:cs="B Zar"/>
                <w:color w:val="000000" w:themeColor="text1"/>
                <w:sz w:val="24"/>
                <w:szCs w:val="22"/>
              </w:rPr>
            </w:pPr>
            <w:proofErr w:type="spellStart"/>
            <w:r>
              <w:rPr>
                <w:rFonts w:cs="B Zar"/>
                <w:color w:val="000000" w:themeColor="text1"/>
                <w:sz w:val="24"/>
                <w:szCs w:val="22"/>
              </w:rPr>
              <w:t>Puorshirazi</w:t>
            </w:r>
            <w:proofErr w:type="spellEnd"/>
            <w:r>
              <w:rPr>
                <w:rFonts w:cs="B Zar"/>
                <w:color w:val="000000" w:themeColor="text1"/>
                <w:sz w:val="24"/>
                <w:szCs w:val="22"/>
              </w:rPr>
              <w:t xml:space="preserve">, S. </w:t>
            </w:r>
            <w:proofErr w:type="spellStart"/>
            <w:r w:rsidRPr="001A579C">
              <w:rPr>
                <w:rFonts w:cs="B Zar"/>
                <w:color w:val="000000" w:themeColor="text1"/>
                <w:sz w:val="24"/>
                <w:szCs w:val="22"/>
              </w:rPr>
              <w:t>Zeinali</w:t>
            </w:r>
            <w:proofErr w:type="spellEnd"/>
            <w:r w:rsidRPr="001A579C">
              <w:rPr>
                <w:rFonts w:cs="B Zar"/>
                <w:color w:val="000000" w:themeColor="text1"/>
                <w:sz w:val="24"/>
                <w:szCs w:val="22"/>
              </w:rPr>
              <w:t xml:space="preserve">, E., </w:t>
            </w:r>
            <w:proofErr w:type="spellStart"/>
            <w:r w:rsidRPr="001A579C">
              <w:rPr>
                <w:rFonts w:cs="B Zar"/>
                <w:color w:val="000000" w:themeColor="text1"/>
                <w:sz w:val="24"/>
                <w:szCs w:val="22"/>
              </w:rPr>
              <w:t>Soltani</w:t>
            </w:r>
            <w:proofErr w:type="spellEnd"/>
            <w:r w:rsidRPr="001A579C">
              <w:rPr>
                <w:rFonts w:cs="B Zar"/>
                <w:color w:val="000000" w:themeColor="text1"/>
                <w:sz w:val="24"/>
                <w:szCs w:val="22"/>
              </w:rPr>
              <w:t xml:space="preserve">, A., </w:t>
            </w:r>
            <w:r w:rsidRPr="00491FC6">
              <w:rPr>
                <w:rFonts w:cs="B Zar"/>
                <w:b/>
                <w:bCs/>
                <w:color w:val="000000" w:themeColor="text1"/>
                <w:sz w:val="24"/>
                <w:szCs w:val="22"/>
              </w:rPr>
              <w:t>Torabi, B.</w:t>
            </w:r>
            <w:r w:rsidRPr="001A579C">
              <w:rPr>
                <w:rFonts w:cs="B Zar"/>
                <w:color w:val="000000" w:themeColor="text1"/>
                <w:sz w:val="24"/>
                <w:szCs w:val="22"/>
              </w:rPr>
              <w:t xml:space="preserve"> 2021. </w:t>
            </w:r>
            <w:r w:rsidR="001A579C" w:rsidRPr="00AB775C">
              <w:rPr>
                <w:rFonts w:cs="B Zar"/>
                <w:color w:val="000000" w:themeColor="text1"/>
                <w:sz w:val="24"/>
                <w:szCs w:val="22"/>
              </w:rPr>
              <w:t>Parameterization and Evaluation of a Simple Simulation Model (SSM-iCrop2) for Alfalfa Growth and Yield in Iran</w:t>
            </w:r>
            <w:r>
              <w:rPr>
                <w:rFonts w:cs="B Zar"/>
                <w:color w:val="000000" w:themeColor="text1"/>
                <w:sz w:val="24"/>
                <w:szCs w:val="22"/>
              </w:rPr>
              <w:t xml:space="preserve">. Agroecology. </w:t>
            </w:r>
            <w:r w:rsidR="00B62872" w:rsidRPr="005F5842">
              <w:rPr>
                <w:rFonts w:cs="B Zar"/>
                <w:color w:val="000000" w:themeColor="text1"/>
                <w:sz w:val="24"/>
                <w:szCs w:val="22"/>
              </w:rPr>
              <w:t>DOI:</w:t>
            </w:r>
            <w:r w:rsidRPr="00491FC6">
              <w:rPr>
                <w:rFonts w:cs="B Zar"/>
                <w:color w:val="000000" w:themeColor="text1"/>
                <w:sz w:val="24"/>
                <w:szCs w:val="22"/>
              </w:rPr>
              <w:t>10.22067/AGRY.2021.70433.1044</w:t>
            </w:r>
            <w:r w:rsidR="00B62872" w:rsidRPr="00491FC6">
              <w:rPr>
                <w:rFonts w:cs="B Zar"/>
                <w:color w:val="000000" w:themeColor="text1"/>
                <w:sz w:val="24"/>
                <w:szCs w:val="22"/>
              </w:rPr>
              <w:t xml:space="preserve"> </w:t>
            </w:r>
            <w:r w:rsidR="00B62872" w:rsidRPr="00216EFB">
              <w:rPr>
                <w:rFonts w:cs="B Zar"/>
                <w:color w:val="000000" w:themeColor="text1"/>
                <w:sz w:val="24"/>
                <w:szCs w:val="22"/>
              </w:rPr>
              <w:t>[</w:t>
            </w:r>
            <w:r w:rsidR="00B62872" w:rsidRPr="00491FC6">
              <w:rPr>
                <w:rFonts w:cs="B Zar"/>
                <w:color w:val="000000" w:themeColor="text1"/>
                <w:sz w:val="24"/>
                <w:szCs w:val="22"/>
              </w:rPr>
              <w:t>in Persian</w:t>
            </w:r>
            <w:r w:rsidR="00B62872" w:rsidRPr="00216EFB">
              <w:rPr>
                <w:rFonts w:cs="B Zar"/>
                <w:color w:val="000000" w:themeColor="text1"/>
                <w:sz w:val="24"/>
                <w:szCs w:val="22"/>
              </w:rPr>
              <w:t>].</w:t>
            </w:r>
          </w:p>
          <w:p w14:paraId="3AC64DC7" w14:textId="77777777" w:rsidR="00ED0480" w:rsidRDefault="00B62872" w:rsidP="00ED0480">
            <w:pPr>
              <w:pStyle w:val="ListParagraph"/>
              <w:numPr>
                <w:ilvl w:val="0"/>
                <w:numId w:val="10"/>
              </w:numPr>
              <w:rPr>
                <w:rFonts w:cs="B Zar"/>
                <w:color w:val="000000" w:themeColor="text1"/>
                <w:sz w:val="24"/>
                <w:szCs w:val="22"/>
              </w:rPr>
            </w:pPr>
            <w:proofErr w:type="spellStart"/>
            <w:r w:rsidRPr="00ED0480">
              <w:rPr>
                <w:rFonts w:cs="B Zar"/>
                <w:color w:val="000000" w:themeColor="text1"/>
                <w:sz w:val="24"/>
                <w:szCs w:val="22"/>
              </w:rPr>
              <w:t>Arabameri</w:t>
            </w:r>
            <w:proofErr w:type="spellEnd"/>
            <w:r w:rsidRPr="00ED0480">
              <w:rPr>
                <w:rFonts w:cs="B Zar"/>
                <w:color w:val="000000" w:themeColor="text1"/>
                <w:sz w:val="24"/>
                <w:szCs w:val="22"/>
              </w:rPr>
              <w:t xml:space="preserve">, R., </w:t>
            </w:r>
            <w:proofErr w:type="spellStart"/>
            <w:r w:rsidRPr="00ED0480">
              <w:rPr>
                <w:rFonts w:cs="B Zar"/>
                <w:color w:val="000000" w:themeColor="text1"/>
                <w:sz w:val="24"/>
                <w:szCs w:val="22"/>
              </w:rPr>
              <w:t>Zeinali</w:t>
            </w:r>
            <w:proofErr w:type="spellEnd"/>
            <w:r w:rsidRPr="00ED0480">
              <w:rPr>
                <w:rFonts w:cs="B Zar"/>
                <w:color w:val="000000" w:themeColor="text1"/>
                <w:sz w:val="24"/>
                <w:szCs w:val="22"/>
              </w:rPr>
              <w:t xml:space="preserve">, E., </w:t>
            </w:r>
            <w:proofErr w:type="spellStart"/>
            <w:r w:rsidRPr="00ED0480">
              <w:rPr>
                <w:rFonts w:cs="B Zar"/>
                <w:color w:val="000000" w:themeColor="text1"/>
                <w:sz w:val="24"/>
                <w:szCs w:val="22"/>
              </w:rPr>
              <w:t>Soltani</w:t>
            </w:r>
            <w:proofErr w:type="spellEnd"/>
            <w:r w:rsidRPr="00ED0480">
              <w:rPr>
                <w:rFonts w:cs="B Zar"/>
                <w:color w:val="000000" w:themeColor="text1"/>
                <w:sz w:val="24"/>
                <w:szCs w:val="22"/>
              </w:rPr>
              <w:t xml:space="preserve">, A., </w:t>
            </w:r>
            <w:r w:rsidRPr="00ED0480">
              <w:rPr>
                <w:rFonts w:cs="B Zar"/>
                <w:b/>
                <w:bCs/>
                <w:color w:val="000000" w:themeColor="text1"/>
                <w:sz w:val="24"/>
                <w:szCs w:val="22"/>
              </w:rPr>
              <w:t>Torabi, B.</w:t>
            </w:r>
            <w:r w:rsidRPr="00ED0480">
              <w:rPr>
                <w:rFonts w:cs="B Zar"/>
                <w:color w:val="000000" w:themeColor="text1"/>
                <w:sz w:val="24"/>
                <w:szCs w:val="22"/>
              </w:rPr>
              <w:t xml:space="preserve"> 2021. </w:t>
            </w:r>
            <w:r w:rsidR="00AB775C" w:rsidRPr="00ED0480">
              <w:rPr>
                <w:rFonts w:cs="B Zar"/>
                <w:color w:val="000000" w:themeColor="text1"/>
                <w:sz w:val="24"/>
                <w:szCs w:val="22"/>
              </w:rPr>
              <w:t xml:space="preserve">The amount and </w:t>
            </w:r>
            <w:r w:rsidR="00AB775C" w:rsidRPr="00ED0480">
              <w:rPr>
                <w:rFonts w:cs="B Zar"/>
                <w:color w:val="000000" w:themeColor="text1"/>
                <w:sz w:val="24"/>
                <w:szCs w:val="22"/>
                <w:lang w:val="en-US"/>
              </w:rPr>
              <w:t>h</w:t>
            </w:r>
            <w:r w:rsidR="00AB775C" w:rsidRPr="00ED0480">
              <w:rPr>
                <w:rFonts w:cs="B Zar"/>
                <w:color w:val="000000" w:themeColor="text1"/>
                <w:sz w:val="24"/>
                <w:szCs w:val="22"/>
              </w:rPr>
              <w:t>ow to distribute of chickpea and lentil yield gap in Iran</w:t>
            </w:r>
            <w:r w:rsidRPr="00ED0480">
              <w:rPr>
                <w:rFonts w:cs="B Zar"/>
                <w:color w:val="000000" w:themeColor="text1"/>
                <w:sz w:val="24"/>
                <w:szCs w:val="22"/>
              </w:rPr>
              <w:t>. Crops Improvement. DOI:</w:t>
            </w:r>
            <w:r w:rsidRPr="00ED0480">
              <w:rPr>
                <w:rFonts w:ascii="Tahoma" w:hAnsi="Tahoma" w:cs="Tahoma"/>
                <w:caps/>
                <w:sz w:val="21"/>
                <w:szCs w:val="21"/>
                <w:bdr w:val="none" w:sz="0" w:space="0" w:color="auto" w:frame="1"/>
                <w:shd w:val="clear" w:color="auto" w:fill="FFFFFF"/>
              </w:rPr>
              <w:t>10.22059/JCI.2021.294686.2323</w:t>
            </w:r>
            <w:r>
              <w:t xml:space="preserve"> </w:t>
            </w:r>
            <w:r w:rsidRPr="00ED0480">
              <w:rPr>
                <w:rFonts w:cs="B Zar"/>
                <w:color w:val="000000" w:themeColor="text1"/>
                <w:sz w:val="24"/>
                <w:szCs w:val="22"/>
              </w:rPr>
              <w:t>[</w:t>
            </w:r>
            <w:r w:rsidRPr="00ED0480">
              <w:rPr>
                <w:rFonts w:cs="B Zar"/>
                <w:i/>
                <w:iCs/>
                <w:color w:val="000000" w:themeColor="text1"/>
                <w:sz w:val="24"/>
                <w:szCs w:val="22"/>
              </w:rPr>
              <w:t>in Persian</w:t>
            </w:r>
            <w:r w:rsidRPr="00ED0480">
              <w:rPr>
                <w:rFonts w:cs="B Zar"/>
                <w:color w:val="000000" w:themeColor="text1"/>
                <w:sz w:val="24"/>
                <w:szCs w:val="22"/>
              </w:rPr>
              <w:t>].</w:t>
            </w:r>
          </w:p>
          <w:p w14:paraId="0CD8A863" w14:textId="77777777" w:rsidR="00ED0480" w:rsidRPr="00ED0480" w:rsidRDefault="00491FC6" w:rsidP="00ED0480">
            <w:pPr>
              <w:pStyle w:val="ListParagraph"/>
              <w:numPr>
                <w:ilvl w:val="0"/>
                <w:numId w:val="10"/>
              </w:numPr>
              <w:rPr>
                <w:rFonts w:cs="B Zar"/>
                <w:color w:val="000000" w:themeColor="text1"/>
                <w:sz w:val="24"/>
                <w:szCs w:val="22"/>
              </w:rPr>
            </w:pPr>
            <w:proofErr w:type="spellStart"/>
            <w:r w:rsidRPr="00ED0480">
              <w:rPr>
                <w:rFonts w:cs="B Zar"/>
                <w:color w:val="000000" w:themeColor="text1"/>
                <w:sz w:val="24"/>
                <w:szCs w:val="22"/>
              </w:rPr>
              <w:t>Monemizadeh</w:t>
            </w:r>
            <w:proofErr w:type="spellEnd"/>
            <w:r w:rsidRPr="00ED0480">
              <w:rPr>
                <w:rFonts w:cs="B Zar"/>
                <w:color w:val="000000" w:themeColor="text1"/>
                <w:sz w:val="24"/>
                <w:szCs w:val="22"/>
              </w:rPr>
              <w:t xml:space="preserve">, Z., Ghaderi-Far, F., </w:t>
            </w:r>
            <w:proofErr w:type="spellStart"/>
            <w:r w:rsidRPr="00ED0480">
              <w:rPr>
                <w:rFonts w:cs="B Zar"/>
                <w:color w:val="000000" w:themeColor="text1"/>
                <w:sz w:val="24"/>
                <w:szCs w:val="22"/>
              </w:rPr>
              <w:t>Sadeghipour</w:t>
            </w:r>
            <w:proofErr w:type="spellEnd"/>
            <w:r w:rsidRPr="00ED0480">
              <w:rPr>
                <w:rFonts w:cs="B Zar"/>
                <w:color w:val="000000" w:themeColor="text1"/>
                <w:sz w:val="24"/>
                <w:szCs w:val="22"/>
              </w:rPr>
              <w:t xml:space="preserve">, H.R., </w:t>
            </w:r>
            <w:proofErr w:type="spellStart"/>
            <w:r w:rsidRPr="00ED0480">
              <w:rPr>
                <w:rFonts w:cs="B Zar"/>
                <w:color w:val="000000" w:themeColor="text1"/>
                <w:sz w:val="24"/>
                <w:szCs w:val="22"/>
              </w:rPr>
              <w:t>Siahmarguee</w:t>
            </w:r>
            <w:proofErr w:type="spellEnd"/>
            <w:r w:rsidRPr="00ED0480">
              <w:rPr>
                <w:rFonts w:cs="B Zar"/>
                <w:color w:val="000000" w:themeColor="text1"/>
                <w:sz w:val="24"/>
                <w:szCs w:val="22"/>
              </w:rPr>
              <w:t xml:space="preserve">, A., </w:t>
            </w:r>
            <w:proofErr w:type="spellStart"/>
            <w:r w:rsidRPr="00ED0480">
              <w:rPr>
                <w:rFonts w:cs="B Zar"/>
                <w:color w:val="000000" w:themeColor="text1"/>
                <w:sz w:val="24"/>
                <w:szCs w:val="22"/>
              </w:rPr>
              <w:t>Soltani</w:t>
            </w:r>
            <w:proofErr w:type="spellEnd"/>
            <w:r w:rsidRPr="00ED0480">
              <w:rPr>
                <w:rFonts w:cs="B Zar"/>
                <w:color w:val="000000" w:themeColor="text1"/>
                <w:sz w:val="24"/>
                <w:szCs w:val="22"/>
              </w:rPr>
              <w:t xml:space="preserve">, A., </w:t>
            </w:r>
            <w:r w:rsidRPr="00ED0480">
              <w:rPr>
                <w:rFonts w:cs="B Zar"/>
                <w:b/>
                <w:bCs/>
                <w:color w:val="000000" w:themeColor="text1"/>
                <w:sz w:val="24"/>
                <w:szCs w:val="22"/>
              </w:rPr>
              <w:t>Torabi, B.,</w:t>
            </w:r>
            <w:r w:rsidRPr="00ED0480">
              <w:rPr>
                <w:rFonts w:cs="B Zar"/>
                <w:color w:val="000000" w:themeColor="text1"/>
                <w:sz w:val="24"/>
                <w:szCs w:val="22"/>
              </w:rPr>
              <w:t xml:space="preserve"> Baskin, C.C. 2021. Variation in seed dormancy and germination among populations of Silybum marianum (Asteraceae). Plant Species Biology. DOI: 10.1111/1442-1984.12326</w:t>
            </w:r>
            <w:r w:rsidRPr="00ED0480">
              <w:rPr>
                <w:sz w:val="18"/>
                <w:szCs w:val="18"/>
              </w:rPr>
              <w:t>.</w:t>
            </w:r>
          </w:p>
          <w:p w14:paraId="1CB94199" w14:textId="77777777" w:rsidR="00ED0480" w:rsidRPr="00ED0480" w:rsidRDefault="00491FC6" w:rsidP="00ED0480">
            <w:pPr>
              <w:pStyle w:val="ListParagraph"/>
              <w:numPr>
                <w:ilvl w:val="0"/>
                <w:numId w:val="10"/>
              </w:numPr>
              <w:rPr>
                <w:rStyle w:val="Hyperlink"/>
                <w:rFonts w:cs="B Zar"/>
                <w:color w:val="000000" w:themeColor="text1"/>
                <w:sz w:val="24"/>
                <w:szCs w:val="22"/>
                <w:u w:val="none"/>
              </w:rPr>
            </w:pPr>
            <w:proofErr w:type="spellStart"/>
            <w:r w:rsidRPr="00ED0480">
              <w:rPr>
                <w:rFonts w:cs="B Zar"/>
                <w:color w:val="000000"/>
                <w:sz w:val="24"/>
                <w:szCs w:val="22"/>
              </w:rPr>
              <w:t>Sousaraei</w:t>
            </w:r>
            <w:proofErr w:type="spellEnd"/>
            <w:r w:rsidRPr="00ED0480">
              <w:rPr>
                <w:rFonts w:cs="B Zar"/>
                <w:color w:val="000000"/>
                <w:sz w:val="24"/>
                <w:szCs w:val="22"/>
              </w:rPr>
              <w:t xml:space="preserve">, N., </w:t>
            </w:r>
            <w:r w:rsidRPr="00ED0480">
              <w:rPr>
                <w:rFonts w:cs="B Zar"/>
                <w:b/>
                <w:bCs/>
                <w:color w:val="000000"/>
                <w:sz w:val="24"/>
                <w:szCs w:val="22"/>
              </w:rPr>
              <w:t>Torabi, B.,</w:t>
            </w:r>
            <w:r w:rsidRPr="00ED0480">
              <w:rPr>
                <w:rFonts w:cs="B Zar"/>
                <w:color w:val="000000"/>
                <w:sz w:val="24"/>
                <w:szCs w:val="22"/>
              </w:rPr>
              <w:t xml:space="preserve"> </w:t>
            </w:r>
            <w:proofErr w:type="spellStart"/>
            <w:r w:rsidRPr="00ED0480">
              <w:rPr>
                <w:rFonts w:cs="B Zar"/>
                <w:color w:val="000000"/>
                <w:sz w:val="24"/>
                <w:szCs w:val="22"/>
              </w:rPr>
              <w:t>Soltani</w:t>
            </w:r>
            <w:proofErr w:type="spellEnd"/>
            <w:r w:rsidRPr="00ED0480">
              <w:rPr>
                <w:rFonts w:cs="B Zar"/>
                <w:color w:val="000000"/>
                <w:sz w:val="24"/>
                <w:szCs w:val="22"/>
              </w:rPr>
              <w:t xml:space="preserve">, E., </w:t>
            </w:r>
            <w:proofErr w:type="spellStart"/>
            <w:r w:rsidRPr="00ED0480">
              <w:rPr>
                <w:rFonts w:cs="B Zar"/>
                <w:color w:val="000000"/>
                <w:sz w:val="24"/>
                <w:szCs w:val="22"/>
              </w:rPr>
              <w:t>Mashayekhi</w:t>
            </w:r>
            <w:proofErr w:type="spellEnd"/>
            <w:r w:rsidRPr="00ED0480">
              <w:rPr>
                <w:rFonts w:cs="B Zar"/>
                <w:color w:val="000000"/>
                <w:sz w:val="24"/>
                <w:szCs w:val="22"/>
              </w:rPr>
              <w:t>, K., Medina, J. 2022. Differential seed germination responses of tomato landraces to temperature under climate change scenarios. Seeds, 1, 36–48.</w:t>
            </w:r>
            <w:r w:rsidRPr="00ED0480">
              <w:rPr>
                <w:rFonts w:ascii="URWPalladioL-Roma" w:eastAsia="Calibri" w:hAnsi="URWPalladioL-Roma" w:cs="URWPalladioL-Roma"/>
                <w:sz w:val="14"/>
                <w:szCs w:val="14"/>
              </w:rPr>
              <w:t xml:space="preserve"> </w:t>
            </w:r>
            <w:hyperlink r:id="rId11" w:history="1">
              <w:r w:rsidRPr="00ED0480">
                <w:rPr>
                  <w:rStyle w:val="Hyperlink"/>
                  <w:rFonts w:cs="B Zar"/>
                  <w:sz w:val="24"/>
                  <w:szCs w:val="22"/>
                </w:rPr>
                <w:t>https://doi.org/10.3390/seeds1010005</w:t>
              </w:r>
            </w:hyperlink>
          </w:p>
          <w:p w14:paraId="53346F58" w14:textId="77777777" w:rsidR="00130FB0" w:rsidRDefault="00ED0480" w:rsidP="002700F7">
            <w:pPr>
              <w:pStyle w:val="ListParagraph"/>
              <w:numPr>
                <w:ilvl w:val="0"/>
                <w:numId w:val="10"/>
              </w:numPr>
              <w:autoSpaceDE w:val="0"/>
              <w:autoSpaceDN w:val="0"/>
              <w:adjustRightInd w:val="0"/>
              <w:rPr>
                <w:rFonts w:cs="B Zar"/>
                <w:color w:val="000000"/>
                <w:sz w:val="24"/>
                <w:szCs w:val="22"/>
              </w:rPr>
            </w:pPr>
            <w:bookmarkStart w:id="32" w:name="_Hlk105771221"/>
            <w:proofErr w:type="spellStart"/>
            <w:r w:rsidRPr="00130FB0">
              <w:rPr>
                <w:rFonts w:cs="B Zar"/>
                <w:color w:val="000000"/>
                <w:sz w:val="24"/>
                <w:szCs w:val="22"/>
              </w:rPr>
              <w:t>Alasti</w:t>
            </w:r>
            <w:proofErr w:type="spellEnd"/>
            <w:r w:rsidRPr="00130FB0">
              <w:rPr>
                <w:rFonts w:cs="B Zar"/>
                <w:color w:val="000000"/>
                <w:sz w:val="24"/>
                <w:szCs w:val="22"/>
              </w:rPr>
              <w:t xml:space="preserve">, O., </w:t>
            </w:r>
            <w:proofErr w:type="spellStart"/>
            <w:r w:rsidRPr="00130FB0">
              <w:rPr>
                <w:rFonts w:cs="B Zar"/>
                <w:color w:val="000000"/>
                <w:sz w:val="24"/>
                <w:szCs w:val="22"/>
              </w:rPr>
              <w:t>Zeinali</w:t>
            </w:r>
            <w:proofErr w:type="spellEnd"/>
            <w:r w:rsidRPr="00130FB0">
              <w:rPr>
                <w:rFonts w:cs="B Zar"/>
                <w:color w:val="000000"/>
                <w:sz w:val="24"/>
                <w:szCs w:val="22"/>
              </w:rPr>
              <w:t xml:space="preserve">, E., </w:t>
            </w:r>
            <w:proofErr w:type="spellStart"/>
            <w:r w:rsidRPr="00130FB0">
              <w:rPr>
                <w:rFonts w:cs="B Zar"/>
                <w:color w:val="000000"/>
                <w:sz w:val="24"/>
                <w:szCs w:val="22"/>
              </w:rPr>
              <w:t>Soltani</w:t>
            </w:r>
            <w:proofErr w:type="spellEnd"/>
            <w:r w:rsidRPr="00130FB0">
              <w:rPr>
                <w:rFonts w:cs="B Zar"/>
                <w:color w:val="000000"/>
                <w:sz w:val="24"/>
                <w:szCs w:val="22"/>
              </w:rPr>
              <w:t xml:space="preserve">, A., </w:t>
            </w:r>
            <w:r w:rsidRPr="00130FB0">
              <w:rPr>
                <w:rFonts w:cs="B Zar"/>
                <w:b/>
                <w:bCs/>
                <w:color w:val="000000"/>
                <w:sz w:val="24"/>
                <w:szCs w:val="22"/>
              </w:rPr>
              <w:t>Torabi, B.</w:t>
            </w:r>
            <w:r w:rsidRPr="00130FB0">
              <w:rPr>
                <w:rFonts w:cs="B Zar"/>
                <w:color w:val="000000"/>
                <w:sz w:val="24"/>
                <w:szCs w:val="22"/>
              </w:rPr>
              <w:t xml:space="preserve"> 2022</w:t>
            </w:r>
            <w:r w:rsidRPr="00130FB0">
              <w:rPr>
                <w:color w:val="000000"/>
              </w:rPr>
              <w:t xml:space="preserve">. </w:t>
            </w:r>
            <w:r w:rsidRPr="00130FB0">
              <w:rPr>
                <w:rFonts w:cs="B Zar"/>
                <w:color w:val="000000"/>
                <w:sz w:val="24"/>
                <w:szCs w:val="22"/>
              </w:rPr>
              <w:t>Exploring the current status of barley yield and production gap of Iran. European Journal of Agronomy.</w:t>
            </w:r>
            <w:r w:rsidRPr="00130FB0">
              <w:rPr>
                <w:color w:val="000000"/>
              </w:rPr>
              <w:t xml:space="preserve"> </w:t>
            </w:r>
            <w:r w:rsidRPr="00130FB0">
              <w:rPr>
                <w:rFonts w:cs="B Zar"/>
                <w:color w:val="000000"/>
                <w:sz w:val="24"/>
                <w:szCs w:val="22"/>
              </w:rPr>
              <w:t>139,</w:t>
            </w:r>
            <w:r w:rsidRPr="00130FB0">
              <w:rPr>
                <w:color w:val="000000"/>
              </w:rPr>
              <w:t xml:space="preserve"> </w:t>
            </w:r>
            <w:r w:rsidRPr="00130FB0">
              <w:rPr>
                <w:rFonts w:cs="B Zar"/>
                <w:color w:val="000000"/>
                <w:sz w:val="24"/>
                <w:szCs w:val="22"/>
              </w:rPr>
              <w:t>126547.</w:t>
            </w:r>
            <w:bookmarkEnd w:id="32"/>
          </w:p>
          <w:p w14:paraId="6EBED34E" w14:textId="10029D51" w:rsidR="00130FB0" w:rsidRPr="00130FB0" w:rsidRDefault="00130FB0" w:rsidP="00F0205D">
            <w:pPr>
              <w:pStyle w:val="ListParagraph"/>
              <w:numPr>
                <w:ilvl w:val="0"/>
                <w:numId w:val="10"/>
              </w:numPr>
              <w:autoSpaceDE w:val="0"/>
              <w:autoSpaceDN w:val="0"/>
              <w:adjustRightInd w:val="0"/>
              <w:rPr>
                <w:rFonts w:cs="B Zar"/>
                <w:color w:val="000000"/>
                <w:sz w:val="24"/>
                <w:szCs w:val="22"/>
              </w:rPr>
            </w:pPr>
            <w:proofErr w:type="spellStart"/>
            <w:r w:rsidRPr="00130FB0">
              <w:rPr>
                <w:rFonts w:cs="B Zar"/>
                <w:color w:val="000000"/>
                <w:sz w:val="24"/>
                <w:szCs w:val="22"/>
              </w:rPr>
              <w:t>Pourshirazi</w:t>
            </w:r>
            <w:proofErr w:type="spellEnd"/>
            <w:r w:rsidRPr="00130FB0">
              <w:rPr>
                <w:rFonts w:cs="B Zar"/>
                <w:color w:val="000000"/>
                <w:sz w:val="24"/>
                <w:szCs w:val="22"/>
              </w:rPr>
              <w:t xml:space="preserve">, S., </w:t>
            </w:r>
            <w:proofErr w:type="spellStart"/>
            <w:r w:rsidRPr="00130FB0">
              <w:rPr>
                <w:rFonts w:cs="B Zar"/>
                <w:color w:val="000000"/>
                <w:sz w:val="24"/>
                <w:szCs w:val="22"/>
              </w:rPr>
              <w:t>Soltani</w:t>
            </w:r>
            <w:proofErr w:type="spellEnd"/>
            <w:r w:rsidRPr="00130FB0">
              <w:rPr>
                <w:rFonts w:cs="B Zar"/>
                <w:color w:val="000000"/>
                <w:sz w:val="24"/>
                <w:szCs w:val="22"/>
              </w:rPr>
              <w:t xml:space="preserve">, A., </w:t>
            </w:r>
            <w:proofErr w:type="spellStart"/>
            <w:r w:rsidRPr="00130FB0">
              <w:rPr>
                <w:rFonts w:cs="B Zar"/>
                <w:color w:val="000000"/>
                <w:sz w:val="24"/>
                <w:szCs w:val="22"/>
              </w:rPr>
              <w:t>Zeinali</w:t>
            </w:r>
            <w:proofErr w:type="spellEnd"/>
            <w:r w:rsidRPr="00130FB0">
              <w:rPr>
                <w:rFonts w:cs="B Zar"/>
                <w:color w:val="000000"/>
                <w:sz w:val="24"/>
                <w:szCs w:val="22"/>
              </w:rPr>
              <w:t xml:space="preserve">, E., </w:t>
            </w:r>
            <w:r w:rsidRPr="00064358">
              <w:rPr>
                <w:rFonts w:cs="B Zar"/>
                <w:b/>
                <w:bCs/>
                <w:color w:val="000000"/>
                <w:sz w:val="24"/>
                <w:szCs w:val="22"/>
              </w:rPr>
              <w:t>Torabi, B.,</w:t>
            </w:r>
            <w:r w:rsidRPr="00130FB0">
              <w:rPr>
                <w:rFonts w:cs="B Zar"/>
                <w:color w:val="000000"/>
                <w:sz w:val="24"/>
                <w:szCs w:val="22"/>
              </w:rPr>
              <w:t xml:space="preserve"> Arshad, A., 2022. Assessing the sensitivity of alfalfa yield potential to climate impact</w:t>
            </w:r>
            <w:r>
              <w:rPr>
                <w:rFonts w:cs="B Zar"/>
                <w:color w:val="000000"/>
                <w:sz w:val="24"/>
                <w:szCs w:val="22"/>
              </w:rPr>
              <w:t xml:space="preserve"> </w:t>
            </w:r>
            <w:r w:rsidRPr="00130FB0">
              <w:rPr>
                <w:rFonts w:cs="B Zar"/>
                <w:color w:val="000000"/>
                <w:sz w:val="24"/>
                <w:szCs w:val="22"/>
              </w:rPr>
              <w:t>under future scenarios in Iran</w:t>
            </w:r>
            <w:r>
              <w:rPr>
                <w:rFonts w:cs="B Zar"/>
                <w:color w:val="000000"/>
                <w:sz w:val="24"/>
                <w:szCs w:val="22"/>
              </w:rPr>
              <w:t xml:space="preserve">. </w:t>
            </w:r>
            <w:r w:rsidRPr="00130FB0">
              <w:rPr>
                <w:rFonts w:cs="B Zar"/>
                <w:color w:val="000000"/>
                <w:sz w:val="24"/>
                <w:szCs w:val="22"/>
              </w:rPr>
              <w:t>Environmental Science and Pollution Research</w:t>
            </w:r>
            <w:r>
              <w:rPr>
                <w:rFonts w:cs="B Zar"/>
                <w:color w:val="000000"/>
                <w:sz w:val="24"/>
                <w:szCs w:val="22"/>
              </w:rPr>
              <w:t xml:space="preserve">, </w:t>
            </w:r>
            <w:r w:rsidRPr="00130FB0">
              <w:rPr>
                <w:rFonts w:cs="B Zar"/>
                <w:color w:val="000000"/>
                <w:sz w:val="24"/>
                <w:szCs w:val="22"/>
              </w:rPr>
              <w:t>https://doi.org/10.1007/s11356-022-20287-x</w:t>
            </w:r>
          </w:p>
          <w:p w14:paraId="4898721C" w14:textId="6CC60FB4" w:rsidR="001943BD" w:rsidRDefault="001943BD" w:rsidP="006B63AB">
            <w:pPr>
              <w:pStyle w:val="ListParagraph"/>
              <w:numPr>
                <w:ilvl w:val="0"/>
                <w:numId w:val="10"/>
              </w:numPr>
              <w:rPr>
                <w:rFonts w:cs="B Zar"/>
                <w:color w:val="000000"/>
                <w:sz w:val="24"/>
                <w:szCs w:val="22"/>
              </w:rPr>
            </w:pPr>
            <w:bookmarkStart w:id="33" w:name="_Hlk105771550"/>
            <w:proofErr w:type="spellStart"/>
            <w:r w:rsidRPr="001943BD">
              <w:rPr>
                <w:rFonts w:cs="B Zar"/>
                <w:color w:val="000000"/>
                <w:sz w:val="24"/>
                <w:szCs w:val="22"/>
              </w:rPr>
              <w:t>Dadrasi</w:t>
            </w:r>
            <w:proofErr w:type="spellEnd"/>
            <w:r w:rsidRPr="001943BD">
              <w:rPr>
                <w:rFonts w:cs="B Zar"/>
                <w:color w:val="000000"/>
                <w:sz w:val="24"/>
                <w:szCs w:val="22"/>
              </w:rPr>
              <w:t xml:space="preserve">, A., </w:t>
            </w:r>
            <w:r w:rsidRPr="001943BD">
              <w:rPr>
                <w:rFonts w:cs="B Zar"/>
                <w:b/>
                <w:bCs/>
                <w:color w:val="000000"/>
                <w:sz w:val="24"/>
                <w:szCs w:val="22"/>
              </w:rPr>
              <w:t xml:space="preserve">Torabi, B., </w:t>
            </w:r>
            <w:r w:rsidRPr="001943BD">
              <w:rPr>
                <w:rFonts w:cs="B Zar"/>
                <w:color w:val="000000"/>
                <w:sz w:val="24"/>
                <w:szCs w:val="22"/>
              </w:rPr>
              <w:t xml:space="preserve">Rahimi, A., </w:t>
            </w:r>
            <w:proofErr w:type="spellStart"/>
            <w:r w:rsidRPr="001943BD">
              <w:rPr>
                <w:rFonts w:cs="B Zar"/>
                <w:color w:val="000000"/>
                <w:sz w:val="24"/>
                <w:szCs w:val="22"/>
              </w:rPr>
              <w:t>Soltani</w:t>
            </w:r>
            <w:proofErr w:type="spellEnd"/>
            <w:r w:rsidRPr="001943BD">
              <w:rPr>
                <w:rFonts w:cs="B Zar"/>
                <w:color w:val="000000"/>
                <w:sz w:val="24"/>
                <w:szCs w:val="22"/>
              </w:rPr>
              <w:t xml:space="preserve">, A., </w:t>
            </w:r>
            <w:proofErr w:type="spellStart"/>
            <w:r w:rsidR="00ED0480" w:rsidRPr="001943BD">
              <w:rPr>
                <w:rFonts w:cs="B Zar"/>
                <w:color w:val="000000"/>
                <w:sz w:val="24"/>
                <w:szCs w:val="22"/>
              </w:rPr>
              <w:t>Zeinali</w:t>
            </w:r>
            <w:proofErr w:type="spellEnd"/>
            <w:r w:rsidR="00ED0480" w:rsidRPr="001943BD">
              <w:rPr>
                <w:rFonts w:cs="B Zar"/>
                <w:color w:val="000000"/>
                <w:sz w:val="24"/>
                <w:szCs w:val="22"/>
              </w:rPr>
              <w:t>, E</w:t>
            </w:r>
            <w:r w:rsidR="00ED0480" w:rsidRPr="00B81BD9">
              <w:rPr>
                <w:rFonts w:cs="B Zar"/>
                <w:color w:val="000000"/>
                <w:sz w:val="24"/>
                <w:szCs w:val="22"/>
              </w:rPr>
              <w:t xml:space="preserve">. </w:t>
            </w:r>
            <w:r w:rsidRPr="00B81BD9">
              <w:rPr>
                <w:rFonts w:cs="B Zar"/>
                <w:color w:val="000000"/>
                <w:sz w:val="24"/>
                <w:szCs w:val="22"/>
              </w:rPr>
              <w:t>20</w:t>
            </w:r>
            <w:r w:rsidR="00B81BD9" w:rsidRPr="00B81BD9">
              <w:rPr>
                <w:rFonts w:cs="B Zar"/>
                <w:color w:val="000000"/>
                <w:sz w:val="24"/>
                <w:szCs w:val="22"/>
              </w:rPr>
              <w:t>2</w:t>
            </w:r>
            <w:r w:rsidRPr="00B81BD9">
              <w:rPr>
                <w:rFonts w:cs="B Zar"/>
                <w:color w:val="000000"/>
                <w:sz w:val="24"/>
                <w:szCs w:val="22"/>
              </w:rPr>
              <w:t xml:space="preserve">2. </w:t>
            </w:r>
            <w:r w:rsidRPr="001943BD">
              <w:rPr>
                <w:rFonts w:cs="B Zar"/>
                <w:color w:val="000000"/>
                <w:sz w:val="24"/>
                <w:szCs w:val="22"/>
              </w:rPr>
              <w:t>Modeling Potential production and yield gap of potato using modelling and GIS approaches. Ecological Model</w:t>
            </w:r>
            <w:r>
              <w:rPr>
                <w:rFonts w:cs="B Zar"/>
                <w:color w:val="000000"/>
                <w:sz w:val="24"/>
                <w:szCs w:val="22"/>
              </w:rPr>
              <w:t>l</w:t>
            </w:r>
            <w:r w:rsidRPr="001943BD">
              <w:rPr>
                <w:rFonts w:cs="B Zar"/>
                <w:color w:val="000000"/>
                <w:sz w:val="24"/>
                <w:szCs w:val="22"/>
              </w:rPr>
              <w:t>ing</w:t>
            </w:r>
            <w:r w:rsidR="00CE6A66">
              <w:rPr>
                <w:rFonts w:cs="B Zar"/>
                <w:color w:val="000000"/>
                <w:sz w:val="24"/>
                <w:szCs w:val="22"/>
              </w:rPr>
              <w:t xml:space="preserve">, </w:t>
            </w:r>
            <w:r w:rsidR="00CE6A66" w:rsidRPr="00CE6A66">
              <w:rPr>
                <w:rFonts w:cs="B Zar"/>
                <w:color w:val="000000"/>
                <w:sz w:val="24"/>
                <w:szCs w:val="22"/>
              </w:rPr>
              <w:t>471 (2022) 110050</w:t>
            </w:r>
            <w:r w:rsidR="00CE6A66">
              <w:rPr>
                <w:rFonts w:cs="B Zar"/>
                <w:color w:val="000000"/>
                <w:sz w:val="24"/>
                <w:szCs w:val="22"/>
              </w:rPr>
              <w:t>.</w:t>
            </w:r>
            <w:bookmarkEnd w:id="33"/>
          </w:p>
          <w:p w14:paraId="11C5640F" w14:textId="77777777" w:rsidR="002A1265" w:rsidRDefault="002A1265" w:rsidP="002A1265">
            <w:pPr>
              <w:pStyle w:val="ListParagraph"/>
              <w:ind w:left="360"/>
              <w:rPr>
                <w:rFonts w:cs="B Zar"/>
                <w:color w:val="000000"/>
                <w:sz w:val="24"/>
                <w:szCs w:val="22"/>
              </w:rPr>
            </w:pPr>
          </w:p>
          <w:p w14:paraId="6059539C" w14:textId="1B5E7544" w:rsidR="002A1265" w:rsidRPr="006B63AB" w:rsidRDefault="002A1265" w:rsidP="002A1265">
            <w:pPr>
              <w:pStyle w:val="ListParagraph"/>
              <w:ind w:left="360"/>
              <w:rPr>
                <w:rFonts w:cs="B Zar"/>
                <w:color w:val="000000"/>
                <w:sz w:val="24"/>
                <w:szCs w:val="22"/>
              </w:rPr>
            </w:pPr>
          </w:p>
        </w:tc>
      </w:tr>
      <w:tr w:rsidR="005868B9" w14:paraId="000C2A34" w14:textId="77777777" w:rsidTr="00333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3" w:type="dxa"/>
          <w:wAfter w:w="153" w:type="dxa"/>
        </w:trPr>
        <w:tc>
          <w:tcPr>
            <w:tcW w:w="4377" w:type="dxa"/>
            <w:tcBorders>
              <w:top w:val="nil"/>
              <w:left w:val="nil"/>
              <w:bottom w:val="nil"/>
              <w:right w:val="nil"/>
            </w:tcBorders>
            <w:shd w:val="clear" w:color="auto" w:fill="FFD966" w:themeFill="accent4" w:themeFillTint="99"/>
          </w:tcPr>
          <w:p w14:paraId="5FE99242" w14:textId="77777777" w:rsidR="007649E2" w:rsidRDefault="007649E2" w:rsidP="00D4449E">
            <w:pPr>
              <w:jc w:val="center"/>
              <w:rPr>
                <w:rFonts w:asciiTheme="majorBidi" w:hAnsiTheme="majorBidi" w:cstheme="majorBidi"/>
                <w:sz w:val="28"/>
                <w:szCs w:val="28"/>
                <w:lang w:val="en-AU"/>
              </w:rPr>
            </w:pPr>
          </w:p>
        </w:tc>
        <w:tc>
          <w:tcPr>
            <w:tcW w:w="6255" w:type="dxa"/>
            <w:tcBorders>
              <w:top w:val="nil"/>
              <w:left w:val="nil"/>
              <w:bottom w:val="nil"/>
              <w:right w:val="nil"/>
            </w:tcBorders>
            <w:shd w:val="clear" w:color="auto" w:fill="FFD966" w:themeFill="accent4" w:themeFillTint="99"/>
          </w:tcPr>
          <w:p w14:paraId="1E9CCA5E" w14:textId="77777777" w:rsidR="007649E2" w:rsidRPr="007649E2" w:rsidRDefault="007649E2" w:rsidP="007649E2">
            <w:pPr>
              <w:rPr>
                <w:rFonts w:ascii="Helvetica" w:hAnsi="Helvetica"/>
                <w:b/>
                <w:bCs/>
                <w:color w:val="000000" w:themeColor="text1"/>
                <w:sz w:val="24"/>
                <w:szCs w:val="24"/>
              </w:rPr>
            </w:pPr>
            <w:r w:rsidRPr="00C262E3">
              <w:rPr>
                <w:rFonts w:ascii="Helvetica" w:hAnsi="Helvetica"/>
                <w:b/>
                <w:bCs/>
                <w:color w:val="000000" w:themeColor="text1"/>
                <w:sz w:val="24"/>
                <w:szCs w:val="24"/>
              </w:rPr>
              <w:t>RESEARCH REPORT</w:t>
            </w:r>
          </w:p>
        </w:tc>
      </w:tr>
      <w:tr w:rsidR="007649E2" w14:paraId="76E4AD3E" w14:textId="77777777" w:rsidTr="00333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3" w:type="dxa"/>
          <w:wAfter w:w="153" w:type="dxa"/>
        </w:trPr>
        <w:tc>
          <w:tcPr>
            <w:tcW w:w="10632" w:type="dxa"/>
            <w:gridSpan w:val="2"/>
            <w:tcBorders>
              <w:top w:val="nil"/>
              <w:left w:val="nil"/>
              <w:bottom w:val="nil"/>
              <w:right w:val="nil"/>
            </w:tcBorders>
          </w:tcPr>
          <w:p w14:paraId="6DBBCD40" w14:textId="77777777" w:rsidR="007649E2" w:rsidRPr="00C262E3" w:rsidRDefault="007649E2" w:rsidP="007649E2">
            <w:pPr>
              <w:numPr>
                <w:ilvl w:val="0"/>
                <w:numId w:val="5"/>
              </w:numPr>
              <w:rPr>
                <w:rFonts w:cs="B Zar"/>
                <w:color w:val="000000" w:themeColor="text1"/>
                <w:sz w:val="24"/>
                <w:szCs w:val="22"/>
              </w:rPr>
            </w:pPr>
            <w:proofErr w:type="spellStart"/>
            <w:r w:rsidRPr="00C262E3">
              <w:rPr>
                <w:rFonts w:cs="B Zar"/>
                <w:color w:val="000000" w:themeColor="text1"/>
                <w:sz w:val="24"/>
                <w:szCs w:val="22"/>
              </w:rPr>
              <w:t>Soltani</w:t>
            </w:r>
            <w:proofErr w:type="spellEnd"/>
            <w:r w:rsidRPr="00C262E3">
              <w:rPr>
                <w:rFonts w:cs="B Zar"/>
                <w:color w:val="000000" w:themeColor="text1"/>
                <w:sz w:val="24"/>
                <w:szCs w:val="22"/>
              </w:rPr>
              <w:t xml:space="preserve">, A., </w:t>
            </w:r>
            <w:proofErr w:type="spellStart"/>
            <w:r w:rsidRPr="00C262E3">
              <w:rPr>
                <w:rFonts w:cs="B Zar"/>
                <w:color w:val="000000" w:themeColor="text1"/>
                <w:sz w:val="24"/>
                <w:szCs w:val="22"/>
              </w:rPr>
              <w:t>Nehbandani</w:t>
            </w:r>
            <w:proofErr w:type="spellEnd"/>
            <w:r w:rsidRPr="00C262E3">
              <w:rPr>
                <w:rFonts w:cs="B Zar"/>
                <w:color w:val="000000" w:themeColor="text1"/>
                <w:sz w:val="24"/>
                <w:szCs w:val="22"/>
              </w:rPr>
              <w:t xml:space="preserve">, A.R., </w:t>
            </w:r>
            <w:proofErr w:type="spellStart"/>
            <w:r w:rsidRPr="00C262E3">
              <w:rPr>
                <w:rFonts w:cs="B Zar"/>
                <w:color w:val="000000" w:themeColor="text1"/>
                <w:sz w:val="24"/>
                <w:szCs w:val="22"/>
              </w:rPr>
              <w:t>Dadresi</w:t>
            </w:r>
            <w:proofErr w:type="spellEnd"/>
            <w:r w:rsidRPr="00C262E3">
              <w:rPr>
                <w:rFonts w:cs="B Zar"/>
                <w:color w:val="000000" w:themeColor="text1"/>
                <w:sz w:val="24"/>
                <w:szCs w:val="22"/>
              </w:rPr>
              <w:t xml:space="preserve">, A., </w:t>
            </w:r>
            <w:proofErr w:type="spellStart"/>
            <w:r w:rsidRPr="00C262E3">
              <w:rPr>
                <w:rFonts w:cs="B Zar"/>
                <w:color w:val="000000" w:themeColor="text1"/>
                <w:sz w:val="24"/>
                <w:szCs w:val="22"/>
              </w:rPr>
              <w:t>Alimaqam</w:t>
            </w:r>
            <w:proofErr w:type="spellEnd"/>
            <w:r w:rsidRPr="00C262E3">
              <w:rPr>
                <w:rFonts w:cs="B Zar"/>
                <w:color w:val="000000" w:themeColor="text1"/>
                <w:sz w:val="24"/>
                <w:szCs w:val="22"/>
              </w:rPr>
              <w:t xml:space="preserve">, S.M., </w:t>
            </w:r>
            <w:proofErr w:type="spellStart"/>
            <w:r w:rsidRPr="00C262E3">
              <w:rPr>
                <w:rFonts w:cs="B Zar"/>
                <w:color w:val="000000" w:themeColor="text1"/>
                <w:sz w:val="24"/>
                <w:szCs w:val="22"/>
              </w:rPr>
              <w:t>Zeinali</w:t>
            </w:r>
            <w:proofErr w:type="spellEnd"/>
            <w:r w:rsidRPr="00C262E3">
              <w:rPr>
                <w:rFonts w:cs="B Zar"/>
                <w:color w:val="000000" w:themeColor="text1"/>
                <w:sz w:val="24"/>
                <w:szCs w:val="22"/>
              </w:rPr>
              <w:t xml:space="preserve">, E., </w:t>
            </w:r>
            <w:r w:rsidRPr="00C262E3">
              <w:rPr>
                <w:rFonts w:cs="B Zar"/>
                <w:b/>
                <w:bCs/>
                <w:color w:val="000000" w:themeColor="text1"/>
                <w:sz w:val="24"/>
                <w:szCs w:val="22"/>
              </w:rPr>
              <w:t>Torabi, B.</w:t>
            </w:r>
            <w:r w:rsidRPr="00C262E3">
              <w:rPr>
                <w:rFonts w:cs="B Zar"/>
                <w:color w:val="000000" w:themeColor="text1"/>
                <w:sz w:val="24"/>
                <w:szCs w:val="22"/>
              </w:rPr>
              <w:t xml:space="preserve"> 2018. </w:t>
            </w:r>
            <w:proofErr w:type="spellStart"/>
            <w:r w:rsidRPr="00C262E3">
              <w:rPr>
                <w:rFonts w:cs="B Zar"/>
                <w:color w:val="000000" w:themeColor="text1"/>
                <w:sz w:val="24"/>
                <w:szCs w:val="22"/>
              </w:rPr>
              <w:t>Agro</w:t>
            </w:r>
            <w:proofErr w:type="spellEnd"/>
            <w:r w:rsidRPr="00C262E3">
              <w:rPr>
                <w:rFonts w:cs="B Zar"/>
                <w:color w:val="000000" w:themeColor="text1"/>
                <w:sz w:val="24"/>
                <w:szCs w:val="22"/>
              </w:rPr>
              <w:t>-Ecological Zoning (AEZ) of Iran for Plant Production. Gorgan University of Agricultural Sciences and Natural Resources. Research No: 95-354-80.</w:t>
            </w:r>
          </w:p>
          <w:p w14:paraId="58BE1194" w14:textId="77777777" w:rsidR="007649E2" w:rsidRPr="00C262E3" w:rsidRDefault="007649E2" w:rsidP="007649E2">
            <w:pPr>
              <w:numPr>
                <w:ilvl w:val="0"/>
                <w:numId w:val="5"/>
              </w:numPr>
              <w:rPr>
                <w:rFonts w:cs="B Zar"/>
                <w:color w:val="000000" w:themeColor="text1"/>
                <w:sz w:val="24"/>
                <w:szCs w:val="22"/>
              </w:rPr>
            </w:pPr>
            <w:r w:rsidRPr="00C262E3">
              <w:rPr>
                <w:rFonts w:cs="B Zar"/>
                <w:b/>
                <w:bCs/>
                <w:color w:val="000000" w:themeColor="text1"/>
                <w:sz w:val="24"/>
                <w:szCs w:val="22"/>
              </w:rPr>
              <w:t>Torabi, B.,</w:t>
            </w:r>
            <w:r w:rsidRPr="00C262E3">
              <w:rPr>
                <w:rFonts w:cs="B Zar"/>
                <w:color w:val="000000" w:themeColor="text1"/>
                <w:sz w:val="24"/>
                <w:szCs w:val="22"/>
              </w:rPr>
              <w:t xml:space="preserve"> </w:t>
            </w:r>
            <w:proofErr w:type="spellStart"/>
            <w:r w:rsidRPr="00C262E3">
              <w:rPr>
                <w:rFonts w:cs="B Zar"/>
                <w:color w:val="000000" w:themeColor="text1"/>
                <w:sz w:val="24"/>
                <w:szCs w:val="22"/>
              </w:rPr>
              <w:t>Gorzin</w:t>
            </w:r>
            <w:proofErr w:type="spellEnd"/>
            <w:r w:rsidRPr="00C262E3">
              <w:rPr>
                <w:rFonts w:cs="B Zar"/>
                <w:color w:val="000000" w:themeColor="text1"/>
                <w:sz w:val="24"/>
                <w:szCs w:val="22"/>
              </w:rPr>
              <w:t xml:space="preserve">, M., </w:t>
            </w:r>
            <w:proofErr w:type="spellStart"/>
            <w:r w:rsidRPr="00C262E3">
              <w:rPr>
                <w:rFonts w:cs="B Zar"/>
                <w:color w:val="000000" w:themeColor="text1"/>
                <w:sz w:val="24"/>
                <w:szCs w:val="22"/>
              </w:rPr>
              <w:t>Attarzadeh</w:t>
            </w:r>
            <w:proofErr w:type="spellEnd"/>
            <w:r w:rsidRPr="00C262E3">
              <w:rPr>
                <w:rFonts w:cs="B Zar"/>
                <w:color w:val="000000" w:themeColor="text1"/>
                <w:sz w:val="24"/>
                <w:szCs w:val="22"/>
              </w:rPr>
              <w:t>, M. 2018. Evaluation of genetic diversity and relationships between seed quality traits in safflower. Gorgan University of Agricultural Sciences and Natural Resources. Research No: 95-354-73.</w:t>
            </w:r>
          </w:p>
          <w:p w14:paraId="0EB52FAA" w14:textId="77777777" w:rsidR="007649E2" w:rsidRPr="00C262E3" w:rsidRDefault="007649E2" w:rsidP="007649E2">
            <w:pPr>
              <w:numPr>
                <w:ilvl w:val="0"/>
                <w:numId w:val="5"/>
              </w:numPr>
              <w:rPr>
                <w:rFonts w:cs="B Zar"/>
                <w:color w:val="000000" w:themeColor="text1"/>
                <w:sz w:val="24"/>
                <w:szCs w:val="22"/>
              </w:rPr>
            </w:pPr>
            <w:r w:rsidRPr="00C262E3">
              <w:rPr>
                <w:rFonts w:cs="B Zar"/>
                <w:b/>
                <w:bCs/>
                <w:color w:val="000000" w:themeColor="text1"/>
                <w:sz w:val="24"/>
                <w:szCs w:val="22"/>
              </w:rPr>
              <w:t>Torabi, B.,</w:t>
            </w:r>
            <w:r w:rsidRPr="00C262E3">
              <w:rPr>
                <w:rFonts w:cs="B Zar"/>
                <w:color w:val="000000" w:themeColor="text1"/>
                <w:sz w:val="24"/>
                <w:szCs w:val="22"/>
              </w:rPr>
              <w:t xml:space="preserve"> </w:t>
            </w:r>
            <w:proofErr w:type="spellStart"/>
            <w:r w:rsidRPr="00C262E3">
              <w:rPr>
                <w:rFonts w:cs="B Zar"/>
                <w:color w:val="000000" w:themeColor="text1"/>
                <w:sz w:val="24"/>
                <w:szCs w:val="22"/>
              </w:rPr>
              <w:t>Soltani</w:t>
            </w:r>
            <w:proofErr w:type="spellEnd"/>
            <w:r w:rsidRPr="00C262E3">
              <w:rPr>
                <w:rFonts w:cs="B Zar"/>
                <w:color w:val="000000" w:themeColor="text1"/>
                <w:sz w:val="24"/>
                <w:szCs w:val="22"/>
              </w:rPr>
              <w:t xml:space="preserve">, A., </w:t>
            </w:r>
            <w:proofErr w:type="spellStart"/>
            <w:r w:rsidRPr="00C262E3">
              <w:rPr>
                <w:rFonts w:cs="B Zar"/>
                <w:color w:val="000000" w:themeColor="text1"/>
                <w:sz w:val="24"/>
                <w:szCs w:val="22"/>
              </w:rPr>
              <w:t>Zeinali</w:t>
            </w:r>
            <w:proofErr w:type="spellEnd"/>
            <w:r w:rsidRPr="00C262E3">
              <w:rPr>
                <w:rFonts w:cs="B Zar"/>
                <w:color w:val="000000" w:themeColor="text1"/>
                <w:sz w:val="24"/>
                <w:szCs w:val="22"/>
              </w:rPr>
              <w:t xml:space="preserve">, E, </w:t>
            </w:r>
            <w:proofErr w:type="spellStart"/>
            <w:r w:rsidRPr="00C262E3">
              <w:rPr>
                <w:rFonts w:cs="B Zar"/>
                <w:color w:val="000000" w:themeColor="text1"/>
                <w:sz w:val="24"/>
                <w:szCs w:val="22"/>
              </w:rPr>
              <w:t>Dadresi</w:t>
            </w:r>
            <w:proofErr w:type="spellEnd"/>
            <w:r w:rsidRPr="00C262E3">
              <w:rPr>
                <w:rFonts w:cs="B Zar"/>
                <w:color w:val="000000" w:themeColor="text1"/>
                <w:sz w:val="24"/>
                <w:szCs w:val="22"/>
              </w:rPr>
              <w:t xml:space="preserve">, A., </w:t>
            </w:r>
            <w:proofErr w:type="spellStart"/>
            <w:r w:rsidRPr="00C262E3">
              <w:rPr>
                <w:rFonts w:cs="B Zar"/>
                <w:color w:val="000000" w:themeColor="text1"/>
                <w:sz w:val="24"/>
                <w:szCs w:val="22"/>
              </w:rPr>
              <w:t>Nehbandani</w:t>
            </w:r>
            <w:proofErr w:type="spellEnd"/>
            <w:r w:rsidRPr="00C262E3">
              <w:rPr>
                <w:rFonts w:cs="B Zar"/>
                <w:color w:val="000000" w:themeColor="text1"/>
                <w:sz w:val="24"/>
                <w:szCs w:val="22"/>
              </w:rPr>
              <w:t>, A.R., 2018. Investigating the trends of changes in crop area, production and yield of important crops in Iran.</w:t>
            </w:r>
            <w:r w:rsidRPr="00C262E3">
              <w:rPr>
                <w:rFonts w:ascii="TimesNewRomanPS-BoldMT" w:hAnsi="TimesNewRomanPS-BoldMT"/>
                <w:b/>
                <w:bCs/>
                <w:color w:val="000000" w:themeColor="text1"/>
                <w:sz w:val="30"/>
                <w:szCs w:val="30"/>
              </w:rPr>
              <w:t xml:space="preserve"> </w:t>
            </w:r>
            <w:r w:rsidRPr="00C262E3">
              <w:rPr>
                <w:rFonts w:cs="B Zar"/>
                <w:color w:val="000000" w:themeColor="text1"/>
                <w:sz w:val="24"/>
                <w:szCs w:val="22"/>
              </w:rPr>
              <w:t>Gorgan University of Agricultural Sciences and Natural Resources. Research No: 95-354-74.</w:t>
            </w:r>
          </w:p>
          <w:p w14:paraId="57F23884" w14:textId="77777777" w:rsidR="007649E2" w:rsidRPr="00C262E3" w:rsidRDefault="007649E2" w:rsidP="007649E2">
            <w:pPr>
              <w:numPr>
                <w:ilvl w:val="0"/>
                <w:numId w:val="5"/>
              </w:numPr>
              <w:rPr>
                <w:rFonts w:cs="B Zar"/>
                <w:color w:val="000000" w:themeColor="text1"/>
                <w:sz w:val="24"/>
                <w:szCs w:val="22"/>
              </w:rPr>
            </w:pPr>
            <w:r w:rsidRPr="00C262E3">
              <w:rPr>
                <w:rFonts w:cs="B Zar"/>
                <w:b/>
                <w:bCs/>
                <w:color w:val="000000" w:themeColor="text1"/>
                <w:sz w:val="24"/>
                <w:szCs w:val="22"/>
              </w:rPr>
              <w:t>Torabi, B.,</w:t>
            </w:r>
            <w:r w:rsidRPr="00C262E3">
              <w:rPr>
                <w:rFonts w:cs="B Zar"/>
                <w:color w:val="000000" w:themeColor="text1"/>
                <w:sz w:val="24"/>
                <w:szCs w:val="22"/>
              </w:rPr>
              <w:t xml:space="preserve"> </w:t>
            </w:r>
            <w:proofErr w:type="spellStart"/>
            <w:r w:rsidRPr="00C262E3">
              <w:rPr>
                <w:rFonts w:cs="B Zar"/>
                <w:color w:val="000000" w:themeColor="text1"/>
                <w:sz w:val="24"/>
                <w:szCs w:val="22"/>
              </w:rPr>
              <w:t>Soltani</w:t>
            </w:r>
            <w:proofErr w:type="spellEnd"/>
            <w:r w:rsidRPr="00C262E3">
              <w:rPr>
                <w:rFonts w:cs="B Zar"/>
                <w:color w:val="000000" w:themeColor="text1"/>
                <w:sz w:val="24"/>
                <w:szCs w:val="22"/>
              </w:rPr>
              <w:t xml:space="preserve">, A., </w:t>
            </w:r>
            <w:proofErr w:type="spellStart"/>
            <w:r w:rsidRPr="00C262E3">
              <w:rPr>
                <w:rFonts w:cs="B Zar"/>
                <w:color w:val="000000" w:themeColor="text1"/>
                <w:sz w:val="24"/>
                <w:szCs w:val="22"/>
              </w:rPr>
              <w:t>Rahban</w:t>
            </w:r>
            <w:proofErr w:type="spellEnd"/>
            <w:r w:rsidRPr="00C262E3">
              <w:rPr>
                <w:rFonts w:cs="B Zar"/>
                <w:color w:val="000000" w:themeColor="text1"/>
                <w:sz w:val="24"/>
                <w:szCs w:val="22"/>
              </w:rPr>
              <w:t xml:space="preserve">, S., </w:t>
            </w:r>
            <w:proofErr w:type="spellStart"/>
            <w:r w:rsidRPr="00C262E3">
              <w:rPr>
                <w:rFonts w:cs="B Zar"/>
                <w:color w:val="000000" w:themeColor="text1"/>
                <w:sz w:val="24"/>
                <w:szCs w:val="22"/>
              </w:rPr>
              <w:t>Kashefi</w:t>
            </w:r>
            <w:proofErr w:type="spellEnd"/>
            <w:r w:rsidRPr="00C262E3">
              <w:rPr>
                <w:rFonts w:cs="B Zar"/>
                <w:color w:val="000000" w:themeColor="text1"/>
                <w:sz w:val="24"/>
                <w:szCs w:val="22"/>
              </w:rPr>
              <w:t xml:space="preserve">, E., </w:t>
            </w:r>
            <w:proofErr w:type="spellStart"/>
            <w:r w:rsidRPr="00C262E3">
              <w:rPr>
                <w:rFonts w:cs="B Zar"/>
                <w:color w:val="000000" w:themeColor="text1"/>
                <w:sz w:val="24"/>
                <w:szCs w:val="22"/>
              </w:rPr>
              <w:t>Pourshirazi</w:t>
            </w:r>
            <w:proofErr w:type="spellEnd"/>
            <w:r w:rsidRPr="00C262E3">
              <w:rPr>
                <w:rFonts w:cs="B Zar"/>
                <w:color w:val="000000" w:themeColor="text1"/>
                <w:sz w:val="24"/>
                <w:szCs w:val="22"/>
              </w:rPr>
              <w:t xml:space="preserve">, S., </w:t>
            </w:r>
            <w:proofErr w:type="spellStart"/>
            <w:r w:rsidRPr="00C262E3">
              <w:rPr>
                <w:rFonts w:cs="B Zar"/>
                <w:color w:val="000000" w:themeColor="text1"/>
                <w:sz w:val="24"/>
                <w:szCs w:val="22"/>
              </w:rPr>
              <w:t>Alimaqam</w:t>
            </w:r>
            <w:proofErr w:type="spellEnd"/>
            <w:r w:rsidRPr="00C262E3">
              <w:rPr>
                <w:rFonts w:cs="B Zar"/>
                <w:color w:val="000000" w:themeColor="text1"/>
                <w:sz w:val="24"/>
                <w:szCs w:val="22"/>
              </w:rPr>
              <w:t>, S.M., 2020. Impact of climate change on major plants yield in Iran. The report is written and is being assessed. This research was conducted using scenarios of RCP 4.5 and 8.5 for 2025 and 2055.</w:t>
            </w:r>
          </w:p>
          <w:p w14:paraId="026EFCCB" w14:textId="77777777" w:rsidR="007649E2" w:rsidRDefault="007649E2" w:rsidP="007649E2">
            <w:pPr>
              <w:autoSpaceDE w:val="0"/>
              <w:autoSpaceDN w:val="0"/>
              <w:adjustRightInd w:val="0"/>
              <w:ind w:left="360" w:right="360"/>
              <w:rPr>
                <w:rFonts w:asciiTheme="majorBidi" w:hAnsiTheme="majorBidi" w:cstheme="majorBidi"/>
                <w:sz w:val="28"/>
                <w:szCs w:val="28"/>
                <w:lang w:val="en-AU"/>
              </w:rPr>
            </w:pPr>
          </w:p>
        </w:tc>
      </w:tr>
      <w:tr w:rsidR="007649E2" w14:paraId="76E3097B" w14:textId="77777777" w:rsidTr="00333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3" w:type="dxa"/>
          <w:wAfter w:w="153" w:type="dxa"/>
        </w:trPr>
        <w:tc>
          <w:tcPr>
            <w:tcW w:w="4377" w:type="dxa"/>
            <w:tcBorders>
              <w:top w:val="nil"/>
              <w:left w:val="nil"/>
              <w:bottom w:val="nil"/>
              <w:right w:val="nil"/>
            </w:tcBorders>
            <w:shd w:val="clear" w:color="auto" w:fill="FFD966" w:themeFill="accent4" w:themeFillTint="99"/>
          </w:tcPr>
          <w:p w14:paraId="3DD717E4" w14:textId="77777777" w:rsidR="007649E2" w:rsidRDefault="007649E2" w:rsidP="007649E2">
            <w:pPr>
              <w:jc w:val="center"/>
              <w:rPr>
                <w:rFonts w:asciiTheme="majorBidi" w:hAnsiTheme="majorBidi" w:cstheme="majorBidi"/>
                <w:sz w:val="28"/>
                <w:szCs w:val="28"/>
                <w:lang w:val="en-AU"/>
              </w:rPr>
            </w:pPr>
            <w:bookmarkStart w:id="34" w:name="_Hlk108020508"/>
          </w:p>
        </w:tc>
        <w:tc>
          <w:tcPr>
            <w:tcW w:w="6255" w:type="dxa"/>
            <w:tcBorders>
              <w:top w:val="nil"/>
              <w:left w:val="nil"/>
              <w:bottom w:val="nil"/>
              <w:right w:val="nil"/>
            </w:tcBorders>
            <w:shd w:val="clear" w:color="auto" w:fill="FFD966" w:themeFill="accent4" w:themeFillTint="99"/>
          </w:tcPr>
          <w:p w14:paraId="7FBC53AD" w14:textId="77777777" w:rsidR="007649E2" w:rsidRDefault="007649E2" w:rsidP="005868B9">
            <w:pPr>
              <w:rPr>
                <w:rFonts w:ascii="Helvetica" w:hAnsi="Helvetica"/>
                <w:b/>
                <w:bCs/>
                <w:color w:val="000000" w:themeColor="text1"/>
                <w:sz w:val="24"/>
                <w:szCs w:val="24"/>
              </w:rPr>
            </w:pPr>
            <w:r w:rsidRPr="00C262E3">
              <w:rPr>
                <w:rFonts w:ascii="Helvetica" w:hAnsi="Helvetica"/>
                <w:b/>
                <w:bCs/>
                <w:color w:val="000000" w:themeColor="text1"/>
                <w:sz w:val="24"/>
                <w:szCs w:val="24"/>
              </w:rPr>
              <w:t>BOOKS</w:t>
            </w:r>
          </w:p>
        </w:tc>
      </w:tr>
      <w:bookmarkEnd w:id="34"/>
      <w:tr w:rsidR="007649E2" w14:paraId="3CA6A010" w14:textId="77777777" w:rsidTr="00333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3" w:type="dxa"/>
          <w:wAfter w:w="153" w:type="dxa"/>
        </w:trPr>
        <w:tc>
          <w:tcPr>
            <w:tcW w:w="10632" w:type="dxa"/>
            <w:gridSpan w:val="2"/>
            <w:tcBorders>
              <w:top w:val="nil"/>
              <w:left w:val="nil"/>
              <w:bottom w:val="nil"/>
              <w:right w:val="nil"/>
            </w:tcBorders>
          </w:tcPr>
          <w:p w14:paraId="7EEFBAC7" w14:textId="662C97AF" w:rsidR="007649E2" w:rsidRPr="00C262E3" w:rsidRDefault="007649E2" w:rsidP="007649E2">
            <w:pPr>
              <w:pStyle w:val="ListParagraph"/>
              <w:numPr>
                <w:ilvl w:val="0"/>
                <w:numId w:val="8"/>
              </w:numPr>
              <w:ind w:right="360"/>
              <w:rPr>
                <w:color w:val="000000" w:themeColor="text1"/>
                <w:sz w:val="24"/>
                <w:szCs w:val="24"/>
              </w:rPr>
            </w:pPr>
            <w:proofErr w:type="spellStart"/>
            <w:r w:rsidRPr="00C262E3">
              <w:rPr>
                <w:color w:val="000000" w:themeColor="text1"/>
                <w:sz w:val="24"/>
                <w:szCs w:val="24"/>
              </w:rPr>
              <w:t>Soltani</w:t>
            </w:r>
            <w:proofErr w:type="spellEnd"/>
            <w:r w:rsidRPr="00C262E3">
              <w:rPr>
                <w:color w:val="000000" w:themeColor="text1"/>
                <w:sz w:val="24"/>
                <w:szCs w:val="24"/>
              </w:rPr>
              <w:t xml:space="preserve">, A., </w:t>
            </w:r>
            <w:r w:rsidRPr="00C262E3">
              <w:rPr>
                <w:b/>
                <w:bCs/>
                <w:color w:val="000000" w:themeColor="text1"/>
                <w:sz w:val="24"/>
                <w:szCs w:val="24"/>
              </w:rPr>
              <w:t>Torabi</w:t>
            </w:r>
            <w:r w:rsidR="006D09A7">
              <w:rPr>
                <w:b/>
                <w:bCs/>
                <w:color w:val="000000" w:themeColor="text1"/>
                <w:sz w:val="24"/>
                <w:szCs w:val="24"/>
              </w:rPr>
              <w:t>, B.,</w:t>
            </w:r>
            <w:r w:rsidRPr="00C262E3">
              <w:rPr>
                <w:color w:val="000000" w:themeColor="text1"/>
                <w:sz w:val="24"/>
                <w:szCs w:val="24"/>
              </w:rPr>
              <w:t xml:space="preserve"> 2009. Crop </w:t>
            </w:r>
            <w:r w:rsidRPr="00C262E3">
              <w:rPr>
                <w:color w:val="000000" w:themeColor="text1"/>
                <w:sz w:val="24"/>
                <w:szCs w:val="24"/>
                <w:lang w:val="en-US"/>
              </w:rPr>
              <w:t>modeling</w:t>
            </w:r>
            <w:r w:rsidRPr="00C262E3">
              <w:rPr>
                <w:color w:val="000000" w:themeColor="text1"/>
                <w:sz w:val="24"/>
                <w:szCs w:val="24"/>
              </w:rPr>
              <w:t xml:space="preserve">: case studies. JDM Press, Mashhad, Iran, ISBN: 964324189-0, </w:t>
            </w:r>
            <w:r w:rsidRPr="00C262E3">
              <w:rPr>
                <w:i/>
                <w:iCs/>
                <w:color w:val="000000" w:themeColor="text1"/>
                <w:sz w:val="24"/>
                <w:szCs w:val="24"/>
              </w:rPr>
              <w:t>[in Persian]</w:t>
            </w:r>
            <w:r w:rsidRPr="00C262E3">
              <w:rPr>
                <w:color w:val="000000" w:themeColor="text1"/>
                <w:sz w:val="24"/>
                <w:szCs w:val="24"/>
              </w:rPr>
              <w:t>.</w:t>
            </w:r>
          </w:p>
          <w:p w14:paraId="4DDD5150" w14:textId="304B8039" w:rsidR="007649E2" w:rsidRPr="00C262E3" w:rsidRDefault="007649E2" w:rsidP="007649E2">
            <w:pPr>
              <w:pStyle w:val="ListParagraph"/>
              <w:numPr>
                <w:ilvl w:val="0"/>
                <w:numId w:val="8"/>
              </w:numPr>
              <w:ind w:right="360" w:hanging="426"/>
              <w:rPr>
                <w:color w:val="000000" w:themeColor="text1"/>
                <w:sz w:val="24"/>
                <w:szCs w:val="24"/>
              </w:rPr>
            </w:pPr>
            <w:proofErr w:type="spellStart"/>
            <w:r w:rsidRPr="00C262E3">
              <w:rPr>
                <w:color w:val="000000" w:themeColor="text1"/>
                <w:sz w:val="24"/>
                <w:szCs w:val="24"/>
              </w:rPr>
              <w:t>Soltani</w:t>
            </w:r>
            <w:proofErr w:type="spellEnd"/>
            <w:r w:rsidRPr="00C262E3">
              <w:rPr>
                <w:b/>
                <w:bCs/>
                <w:color w:val="000000" w:themeColor="text1"/>
                <w:sz w:val="24"/>
                <w:szCs w:val="24"/>
              </w:rPr>
              <w:t xml:space="preserve">, </w:t>
            </w:r>
            <w:r w:rsidRPr="00C262E3">
              <w:rPr>
                <w:color w:val="000000" w:themeColor="text1"/>
                <w:sz w:val="24"/>
                <w:szCs w:val="24"/>
              </w:rPr>
              <w:t>A.,</w:t>
            </w:r>
            <w:r w:rsidRPr="00C262E3">
              <w:rPr>
                <w:b/>
                <w:bCs/>
                <w:color w:val="000000" w:themeColor="text1"/>
                <w:sz w:val="24"/>
                <w:szCs w:val="24"/>
              </w:rPr>
              <w:t xml:space="preserve"> Torabi</w:t>
            </w:r>
            <w:r w:rsidR="006D09A7">
              <w:rPr>
                <w:b/>
                <w:bCs/>
                <w:color w:val="000000" w:themeColor="text1"/>
                <w:sz w:val="24"/>
                <w:szCs w:val="24"/>
              </w:rPr>
              <w:t>, B.,</w:t>
            </w:r>
            <w:r w:rsidRPr="00C262E3">
              <w:rPr>
                <w:color w:val="000000" w:themeColor="text1"/>
                <w:sz w:val="24"/>
                <w:szCs w:val="24"/>
              </w:rPr>
              <w:t xml:space="preserve"> 2014. Design and analysis of agricultural experiments. JDM Press, Mashhad, Iran, ISBN: 9789643243067, </w:t>
            </w:r>
            <w:r w:rsidRPr="00C262E3">
              <w:rPr>
                <w:i/>
                <w:iCs/>
                <w:color w:val="000000" w:themeColor="text1"/>
                <w:sz w:val="24"/>
                <w:szCs w:val="24"/>
              </w:rPr>
              <w:t>[in Persian]</w:t>
            </w:r>
            <w:r w:rsidRPr="00C262E3">
              <w:rPr>
                <w:color w:val="000000" w:themeColor="text1"/>
                <w:sz w:val="24"/>
                <w:szCs w:val="24"/>
              </w:rPr>
              <w:t>.</w:t>
            </w:r>
          </w:p>
          <w:p w14:paraId="292316B1" w14:textId="16B967AC" w:rsidR="00E73678" w:rsidRPr="00E73678" w:rsidRDefault="007649E2" w:rsidP="00925CCB">
            <w:pPr>
              <w:pStyle w:val="ListParagraph"/>
              <w:numPr>
                <w:ilvl w:val="0"/>
                <w:numId w:val="8"/>
              </w:numPr>
              <w:autoSpaceDE w:val="0"/>
              <w:autoSpaceDN w:val="0"/>
              <w:adjustRightInd w:val="0"/>
              <w:ind w:right="360" w:hanging="426"/>
              <w:rPr>
                <w:color w:val="000000" w:themeColor="text1"/>
                <w:sz w:val="24"/>
                <w:szCs w:val="24"/>
                <w:lang w:val="en-US"/>
              </w:rPr>
            </w:pPr>
            <w:proofErr w:type="spellStart"/>
            <w:r w:rsidRPr="00E73678">
              <w:rPr>
                <w:color w:val="000000" w:themeColor="text1"/>
                <w:sz w:val="24"/>
                <w:szCs w:val="24"/>
                <w:lang w:val="en-US"/>
              </w:rPr>
              <w:t>Soltani</w:t>
            </w:r>
            <w:proofErr w:type="spellEnd"/>
            <w:r w:rsidRPr="00E73678">
              <w:rPr>
                <w:color w:val="000000" w:themeColor="text1"/>
                <w:sz w:val="24"/>
                <w:szCs w:val="24"/>
                <w:lang w:val="en-US"/>
              </w:rPr>
              <w:t xml:space="preserve">, A., </w:t>
            </w:r>
            <w:proofErr w:type="spellStart"/>
            <w:r w:rsidRPr="00E73678">
              <w:rPr>
                <w:rFonts w:cs="B Zar"/>
                <w:color w:val="000000" w:themeColor="text1"/>
                <w:sz w:val="24"/>
                <w:szCs w:val="22"/>
              </w:rPr>
              <w:t>Nehbandani</w:t>
            </w:r>
            <w:proofErr w:type="spellEnd"/>
            <w:r w:rsidRPr="00E73678">
              <w:rPr>
                <w:rFonts w:cs="B Zar"/>
                <w:color w:val="000000" w:themeColor="text1"/>
                <w:sz w:val="24"/>
                <w:szCs w:val="22"/>
              </w:rPr>
              <w:t>, A.R.,</w:t>
            </w:r>
            <w:r w:rsidRPr="00E73678">
              <w:rPr>
                <w:color w:val="000000" w:themeColor="text1"/>
                <w:sz w:val="24"/>
                <w:szCs w:val="24"/>
                <w:lang w:val="en-US"/>
              </w:rPr>
              <w:t xml:space="preserve"> </w:t>
            </w:r>
            <w:proofErr w:type="spellStart"/>
            <w:r w:rsidRPr="00E73678">
              <w:rPr>
                <w:color w:val="000000" w:themeColor="text1"/>
                <w:sz w:val="24"/>
                <w:szCs w:val="24"/>
                <w:lang w:val="en-US"/>
              </w:rPr>
              <w:t>Zeinali</w:t>
            </w:r>
            <w:proofErr w:type="spellEnd"/>
            <w:r w:rsidRPr="00E73678">
              <w:rPr>
                <w:color w:val="000000" w:themeColor="text1"/>
                <w:sz w:val="24"/>
                <w:szCs w:val="24"/>
                <w:lang w:val="en-US"/>
              </w:rPr>
              <w:t xml:space="preserve">, E., </w:t>
            </w:r>
            <w:r w:rsidRPr="006D09A7">
              <w:rPr>
                <w:b/>
                <w:bCs/>
                <w:color w:val="000000" w:themeColor="text1"/>
                <w:sz w:val="24"/>
                <w:szCs w:val="24"/>
                <w:lang w:val="en-US"/>
              </w:rPr>
              <w:t xml:space="preserve">Torabi, </w:t>
            </w:r>
            <w:r w:rsidR="006D09A7" w:rsidRPr="006D09A7">
              <w:rPr>
                <w:b/>
                <w:bCs/>
                <w:color w:val="000000" w:themeColor="text1"/>
                <w:sz w:val="24"/>
                <w:szCs w:val="24"/>
                <w:lang w:val="en-US"/>
              </w:rPr>
              <w:t>B.,</w:t>
            </w:r>
            <w:r w:rsidR="006D09A7">
              <w:rPr>
                <w:color w:val="000000" w:themeColor="text1"/>
                <w:sz w:val="24"/>
                <w:szCs w:val="24"/>
                <w:lang w:val="en-US"/>
              </w:rPr>
              <w:t xml:space="preserve"> </w:t>
            </w:r>
            <w:r w:rsidRPr="00E73678">
              <w:rPr>
                <w:color w:val="000000" w:themeColor="text1"/>
                <w:sz w:val="24"/>
                <w:szCs w:val="24"/>
                <w:lang w:val="en-US"/>
              </w:rPr>
              <w:t xml:space="preserve">et al., 2019. Atlas of yield gap and production potential for major crops in Iran. Agricultural Research Education and Extension Organization and GUSNR. ISBN: 978- 622- 6595-02-5, </w:t>
            </w:r>
            <w:r w:rsidRPr="00E73678">
              <w:rPr>
                <w:i/>
                <w:iCs/>
                <w:color w:val="000000" w:themeColor="text1"/>
                <w:sz w:val="24"/>
                <w:szCs w:val="24"/>
              </w:rPr>
              <w:t>[in Persian]</w:t>
            </w:r>
            <w:r w:rsidRPr="00E73678">
              <w:rPr>
                <w:color w:val="000000" w:themeColor="text1"/>
                <w:sz w:val="24"/>
                <w:szCs w:val="24"/>
              </w:rPr>
              <w:t>.</w:t>
            </w:r>
          </w:p>
          <w:p w14:paraId="489B4E55" w14:textId="4DA76038" w:rsidR="00BD6593" w:rsidRPr="00E73678" w:rsidRDefault="00BD6593" w:rsidP="00925CCB">
            <w:pPr>
              <w:pStyle w:val="ListParagraph"/>
              <w:numPr>
                <w:ilvl w:val="0"/>
                <w:numId w:val="8"/>
              </w:numPr>
              <w:autoSpaceDE w:val="0"/>
              <w:autoSpaceDN w:val="0"/>
              <w:adjustRightInd w:val="0"/>
              <w:ind w:right="360" w:hanging="426"/>
              <w:rPr>
                <w:color w:val="000000" w:themeColor="text1"/>
                <w:sz w:val="24"/>
                <w:szCs w:val="24"/>
                <w:lang w:val="en-US"/>
              </w:rPr>
            </w:pPr>
            <w:proofErr w:type="spellStart"/>
            <w:r w:rsidRPr="00E73678">
              <w:rPr>
                <w:color w:val="000000" w:themeColor="text1"/>
                <w:sz w:val="24"/>
                <w:szCs w:val="24"/>
                <w:lang w:val="en-US"/>
              </w:rPr>
              <w:t>Galeshi</w:t>
            </w:r>
            <w:proofErr w:type="spellEnd"/>
            <w:r w:rsidRPr="00E73678">
              <w:rPr>
                <w:color w:val="000000" w:themeColor="text1"/>
                <w:sz w:val="24"/>
                <w:szCs w:val="24"/>
                <w:lang w:val="en-US"/>
              </w:rPr>
              <w:t xml:space="preserve">, S., </w:t>
            </w:r>
            <w:r w:rsidRPr="006D09A7">
              <w:rPr>
                <w:b/>
                <w:bCs/>
                <w:color w:val="000000" w:themeColor="text1"/>
                <w:sz w:val="24"/>
                <w:szCs w:val="24"/>
                <w:lang w:val="en-US"/>
              </w:rPr>
              <w:t>Torabi, B.,</w:t>
            </w:r>
            <w:r w:rsidRPr="00E73678">
              <w:rPr>
                <w:color w:val="000000" w:themeColor="text1"/>
                <w:sz w:val="24"/>
                <w:szCs w:val="24"/>
                <w:lang w:val="en-US"/>
              </w:rPr>
              <w:t xml:space="preserve"> </w:t>
            </w:r>
            <w:proofErr w:type="spellStart"/>
            <w:r w:rsidRPr="00E73678">
              <w:rPr>
                <w:color w:val="000000" w:themeColor="text1"/>
                <w:sz w:val="24"/>
                <w:szCs w:val="24"/>
                <w:lang w:val="en-US"/>
              </w:rPr>
              <w:t>Rasam</w:t>
            </w:r>
            <w:proofErr w:type="spellEnd"/>
            <w:r w:rsidRPr="00E73678">
              <w:rPr>
                <w:color w:val="000000" w:themeColor="text1"/>
                <w:sz w:val="24"/>
                <w:szCs w:val="24"/>
                <w:lang w:val="en-US"/>
              </w:rPr>
              <w:t xml:space="preserve">, G.A., </w:t>
            </w:r>
            <w:proofErr w:type="spellStart"/>
            <w:r w:rsidRPr="00E73678">
              <w:rPr>
                <w:color w:val="000000" w:themeColor="text1"/>
                <w:sz w:val="24"/>
                <w:szCs w:val="24"/>
                <w:lang w:val="en-US"/>
              </w:rPr>
              <w:t>Rahemi</w:t>
            </w:r>
            <w:proofErr w:type="spellEnd"/>
            <w:r w:rsidRPr="00E73678">
              <w:rPr>
                <w:color w:val="000000" w:themeColor="text1"/>
                <w:sz w:val="24"/>
                <w:szCs w:val="24"/>
                <w:lang w:val="en-US"/>
              </w:rPr>
              <w:t xml:space="preserve"> </w:t>
            </w:r>
            <w:proofErr w:type="spellStart"/>
            <w:r w:rsidRPr="00E73678">
              <w:rPr>
                <w:color w:val="000000" w:themeColor="text1"/>
                <w:sz w:val="24"/>
                <w:szCs w:val="24"/>
                <w:lang w:val="en-US"/>
              </w:rPr>
              <w:t>Karizaki</w:t>
            </w:r>
            <w:proofErr w:type="spellEnd"/>
            <w:r w:rsidRPr="00E73678">
              <w:rPr>
                <w:color w:val="000000" w:themeColor="text1"/>
                <w:sz w:val="24"/>
                <w:szCs w:val="24"/>
                <w:lang w:val="en-US"/>
              </w:rPr>
              <w:t xml:space="preserve">, </w:t>
            </w:r>
            <w:r w:rsidR="00B11C60" w:rsidRPr="00E73678">
              <w:rPr>
                <w:color w:val="000000" w:themeColor="text1"/>
                <w:sz w:val="24"/>
                <w:szCs w:val="24"/>
                <w:lang w:val="en-US"/>
              </w:rPr>
              <w:t xml:space="preserve">A., </w:t>
            </w:r>
            <w:proofErr w:type="spellStart"/>
            <w:r w:rsidRPr="00E73678">
              <w:rPr>
                <w:color w:val="000000" w:themeColor="text1"/>
                <w:sz w:val="24"/>
                <w:szCs w:val="24"/>
                <w:lang w:val="en-US"/>
              </w:rPr>
              <w:t>Barzgar</w:t>
            </w:r>
            <w:proofErr w:type="spellEnd"/>
            <w:r w:rsidR="00B11C60" w:rsidRPr="00E73678">
              <w:rPr>
                <w:color w:val="000000" w:themeColor="text1"/>
                <w:sz w:val="24"/>
                <w:szCs w:val="24"/>
                <w:lang w:val="en-US"/>
              </w:rPr>
              <w:t xml:space="preserve">, A.B. 2009. </w:t>
            </w:r>
            <w:r w:rsidRPr="00E73678">
              <w:rPr>
                <w:color w:val="000000" w:themeColor="text1"/>
                <w:sz w:val="24"/>
                <w:szCs w:val="24"/>
                <w:lang w:val="en-US"/>
              </w:rPr>
              <w:t>Stress and Stress Coping in Cultivated</w:t>
            </w:r>
            <w:r w:rsidR="00B11C60" w:rsidRPr="00E73678">
              <w:rPr>
                <w:color w:val="000000" w:themeColor="text1"/>
                <w:sz w:val="24"/>
                <w:szCs w:val="24"/>
                <w:lang w:val="en-US"/>
              </w:rPr>
              <w:t xml:space="preserve"> Plants [</w:t>
            </w:r>
            <w:r w:rsidR="00E73678" w:rsidRPr="00E73678">
              <w:rPr>
                <w:color w:val="000000" w:themeColor="text1"/>
                <w:sz w:val="24"/>
                <w:szCs w:val="24"/>
                <w:lang w:val="en-US"/>
              </w:rPr>
              <w:t xml:space="preserve">by: </w:t>
            </w:r>
            <w:r w:rsidR="00B11C60" w:rsidRPr="00E73678">
              <w:rPr>
                <w:color w:val="000000" w:themeColor="text1"/>
                <w:sz w:val="24"/>
                <w:szCs w:val="24"/>
                <w:lang w:val="en-US"/>
              </w:rPr>
              <w:t xml:space="preserve">Brayan D. </w:t>
            </w:r>
            <w:proofErr w:type="spellStart"/>
            <w:r w:rsidR="00B11C60" w:rsidRPr="00E73678">
              <w:rPr>
                <w:color w:val="000000" w:themeColor="text1"/>
                <w:sz w:val="24"/>
                <w:szCs w:val="24"/>
                <w:lang w:val="en-US"/>
              </w:rPr>
              <w:t>Mckersie</w:t>
            </w:r>
            <w:proofErr w:type="spellEnd"/>
            <w:r w:rsidR="00B11C60" w:rsidRPr="00E73678">
              <w:rPr>
                <w:color w:val="000000" w:themeColor="text1"/>
                <w:sz w:val="24"/>
                <w:szCs w:val="24"/>
                <w:lang w:val="en-US"/>
              </w:rPr>
              <w:t xml:space="preserve"> and </w:t>
            </w:r>
            <w:proofErr w:type="spellStart"/>
            <w:r w:rsidR="00B11C60" w:rsidRPr="00E73678">
              <w:rPr>
                <w:color w:val="000000" w:themeColor="text1"/>
                <w:sz w:val="24"/>
                <w:szCs w:val="24"/>
                <w:lang w:val="en-US"/>
              </w:rPr>
              <w:t>Ya’acov</w:t>
            </w:r>
            <w:proofErr w:type="spellEnd"/>
            <w:r w:rsidR="00B11C60" w:rsidRPr="00E73678">
              <w:rPr>
                <w:color w:val="000000" w:themeColor="text1"/>
                <w:sz w:val="24"/>
                <w:szCs w:val="24"/>
                <w:lang w:val="en-US"/>
              </w:rPr>
              <w:t xml:space="preserve"> Y. </w:t>
            </w:r>
            <w:proofErr w:type="spellStart"/>
            <w:r w:rsidR="00B11C60" w:rsidRPr="00E73678">
              <w:rPr>
                <w:color w:val="000000" w:themeColor="text1"/>
                <w:sz w:val="24"/>
                <w:szCs w:val="24"/>
                <w:lang w:val="en-US"/>
              </w:rPr>
              <w:t>Leshem</w:t>
            </w:r>
            <w:proofErr w:type="spellEnd"/>
            <w:r w:rsidR="00B11C60" w:rsidRPr="00E73678">
              <w:rPr>
                <w:color w:val="000000" w:themeColor="text1"/>
                <w:sz w:val="24"/>
                <w:szCs w:val="24"/>
                <w:lang w:val="en-US"/>
              </w:rPr>
              <w:t>]</w:t>
            </w:r>
            <w:r w:rsidRPr="00E73678">
              <w:rPr>
                <w:color w:val="000000" w:themeColor="text1"/>
                <w:sz w:val="24"/>
                <w:szCs w:val="24"/>
                <w:lang w:val="en-US"/>
              </w:rPr>
              <w:t xml:space="preserve">. 2009. </w:t>
            </w:r>
            <w:r w:rsidR="00B11C60" w:rsidRPr="00E73678">
              <w:rPr>
                <w:color w:val="000000" w:themeColor="text1"/>
                <w:sz w:val="24"/>
                <w:szCs w:val="24"/>
                <w:lang w:val="en-US"/>
              </w:rPr>
              <w:t>ISBN:</w:t>
            </w:r>
            <w:r w:rsidRPr="00E73678">
              <w:rPr>
                <w:color w:val="000000" w:themeColor="text1"/>
                <w:sz w:val="24"/>
                <w:szCs w:val="24"/>
                <w:lang w:val="en-US"/>
              </w:rPr>
              <w:t xml:space="preserve"> </w:t>
            </w:r>
            <w:r w:rsidR="00B11C60" w:rsidRPr="00E73678">
              <w:rPr>
                <w:color w:val="000000" w:themeColor="text1"/>
                <w:sz w:val="24"/>
                <w:szCs w:val="24"/>
                <w:lang w:val="en-US"/>
              </w:rPr>
              <w:t>978-964-8440-04-1 [translated in Persian]</w:t>
            </w:r>
          </w:p>
          <w:p w14:paraId="1B343374" w14:textId="41A825F1" w:rsidR="00DB0610" w:rsidRPr="00DB0610" w:rsidRDefault="00E73678" w:rsidP="00BD6593">
            <w:pPr>
              <w:pStyle w:val="ListParagraph"/>
              <w:numPr>
                <w:ilvl w:val="0"/>
                <w:numId w:val="8"/>
              </w:numPr>
              <w:ind w:right="360" w:hanging="426"/>
              <w:rPr>
                <w:color w:val="000000" w:themeColor="text1"/>
                <w:sz w:val="24"/>
                <w:szCs w:val="24"/>
              </w:rPr>
            </w:pPr>
            <w:proofErr w:type="spellStart"/>
            <w:r w:rsidRPr="00E73678">
              <w:rPr>
                <w:color w:val="000000" w:themeColor="text1"/>
                <w:sz w:val="24"/>
                <w:szCs w:val="24"/>
                <w:lang w:val="en-US"/>
              </w:rPr>
              <w:t>Galeshi</w:t>
            </w:r>
            <w:proofErr w:type="spellEnd"/>
            <w:r w:rsidRPr="00E73678">
              <w:rPr>
                <w:color w:val="000000" w:themeColor="text1"/>
                <w:sz w:val="24"/>
                <w:szCs w:val="24"/>
                <w:lang w:val="en-US"/>
              </w:rPr>
              <w:t xml:space="preserve">, S., </w:t>
            </w:r>
            <w:r w:rsidRPr="006D09A7">
              <w:rPr>
                <w:b/>
                <w:bCs/>
                <w:color w:val="000000" w:themeColor="text1"/>
                <w:sz w:val="24"/>
                <w:szCs w:val="24"/>
                <w:lang w:val="en-US"/>
              </w:rPr>
              <w:t>Torabi, B.,</w:t>
            </w:r>
            <w:r w:rsidRPr="00E73678">
              <w:rPr>
                <w:color w:val="000000" w:themeColor="text1"/>
                <w:sz w:val="24"/>
                <w:szCs w:val="24"/>
                <w:lang w:val="en-US"/>
              </w:rPr>
              <w:t xml:space="preserve"> </w:t>
            </w:r>
            <w:proofErr w:type="spellStart"/>
            <w:r w:rsidRPr="00E73678">
              <w:rPr>
                <w:color w:val="000000" w:themeColor="text1"/>
                <w:sz w:val="24"/>
                <w:szCs w:val="24"/>
                <w:lang w:val="en-US"/>
              </w:rPr>
              <w:t>Rasam</w:t>
            </w:r>
            <w:proofErr w:type="spellEnd"/>
            <w:r w:rsidRPr="00E73678">
              <w:rPr>
                <w:color w:val="000000" w:themeColor="text1"/>
                <w:sz w:val="24"/>
                <w:szCs w:val="24"/>
                <w:lang w:val="en-US"/>
              </w:rPr>
              <w:t xml:space="preserve">, </w:t>
            </w:r>
            <w:proofErr w:type="spellStart"/>
            <w:r>
              <w:rPr>
                <w:color w:val="000000" w:themeColor="text1"/>
                <w:sz w:val="24"/>
                <w:szCs w:val="24"/>
                <w:lang w:val="en-US"/>
              </w:rPr>
              <w:t>Soltani</w:t>
            </w:r>
            <w:proofErr w:type="spellEnd"/>
            <w:r>
              <w:rPr>
                <w:color w:val="000000" w:themeColor="text1"/>
                <w:sz w:val="24"/>
                <w:szCs w:val="24"/>
                <w:lang w:val="en-US"/>
              </w:rPr>
              <w:t xml:space="preserve">, E. </w:t>
            </w:r>
            <w:r w:rsidR="00FF4685">
              <w:rPr>
                <w:color w:val="000000" w:themeColor="text1"/>
                <w:sz w:val="24"/>
                <w:szCs w:val="24"/>
                <w:lang w:val="en-US"/>
              </w:rPr>
              <w:t>2012.</w:t>
            </w:r>
            <w:r w:rsidRPr="00E73678">
              <w:rPr>
                <w:color w:val="000000" w:themeColor="text1"/>
                <w:sz w:val="24"/>
                <w:szCs w:val="24"/>
                <w:lang w:val="en-US"/>
              </w:rPr>
              <w:t xml:space="preserve"> Seeds: physiology of development and germination ,2</w:t>
            </w:r>
            <w:r w:rsidRPr="00E73678">
              <w:rPr>
                <w:color w:val="000000" w:themeColor="text1"/>
                <w:sz w:val="24"/>
                <w:szCs w:val="24"/>
                <w:vertAlign w:val="superscript"/>
                <w:lang w:val="en-US"/>
              </w:rPr>
              <w:t>nd</w:t>
            </w:r>
            <w:r>
              <w:rPr>
                <w:color w:val="000000" w:themeColor="text1"/>
                <w:sz w:val="24"/>
                <w:szCs w:val="24"/>
                <w:lang w:val="en-US"/>
              </w:rPr>
              <w:t xml:space="preserve"> </w:t>
            </w:r>
            <w:r w:rsidRPr="00E73678">
              <w:rPr>
                <w:color w:val="000000" w:themeColor="text1"/>
                <w:sz w:val="24"/>
                <w:szCs w:val="24"/>
                <w:lang w:val="en-US"/>
              </w:rPr>
              <w:t>ed</w:t>
            </w:r>
            <w:r w:rsidR="00FF4685">
              <w:rPr>
                <w:color w:val="000000" w:themeColor="text1"/>
                <w:sz w:val="24"/>
                <w:szCs w:val="24"/>
                <w:lang w:val="en-US"/>
              </w:rPr>
              <w:t xml:space="preserve"> [by: </w:t>
            </w:r>
            <w:r w:rsidR="00FF4685" w:rsidRPr="00FF4685">
              <w:rPr>
                <w:color w:val="000000" w:themeColor="text1"/>
                <w:sz w:val="24"/>
                <w:szCs w:val="24"/>
                <w:lang w:val="en-US"/>
              </w:rPr>
              <w:t>Bewley, J. Derek and Black, Michael]</w:t>
            </w:r>
            <w:r>
              <w:rPr>
                <w:color w:val="000000" w:themeColor="text1"/>
                <w:sz w:val="24"/>
                <w:szCs w:val="24"/>
                <w:lang w:val="en-US"/>
              </w:rPr>
              <w:t xml:space="preserve">, </w:t>
            </w:r>
            <w:r w:rsidR="00FF4685" w:rsidRPr="00FF4685">
              <w:rPr>
                <w:color w:val="000000" w:themeColor="text1"/>
                <w:sz w:val="24"/>
                <w:szCs w:val="24"/>
                <w:lang w:val="en-US"/>
              </w:rPr>
              <w:t>978-600-5265-18- 7</w:t>
            </w:r>
            <w:r w:rsidR="00FF4685">
              <w:rPr>
                <w:rFonts w:ascii="TimesNewRomanPSMT" w:eastAsiaTheme="minorHAnsi" w:hAnsi="TimesNewRomanPSMT" w:cs="TimesNewRomanPSMT"/>
                <w:lang w:val="en-US"/>
              </w:rPr>
              <w:t xml:space="preserve"> </w:t>
            </w:r>
            <w:r w:rsidR="00FF4685" w:rsidRPr="00E73678">
              <w:rPr>
                <w:color w:val="000000" w:themeColor="text1"/>
                <w:sz w:val="24"/>
                <w:szCs w:val="24"/>
                <w:lang w:val="en-US"/>
              </w:rPr>
              <w:t>[translated in Persian]</w:t>
            </w:r>
          </w:p>
        </w:tc>
      </w:tr>
    </w:tbl>
    <w:p w14:paraId="79AE3439" w14:textId="77777777" w:rsidR="00C90609" w:rsidRDefault="00C90609" w:rsidP="00C90609">
      <w:pPr>
        <w:autoSpaceDE w:val="0"/>
        <w:autoSpaceDN w:val="0"/>
        <w:adjustRightInd w:val="0"/>
        <w:spacing w:line="312" w:lineRule="auto"/>
        <w:rPr>
          <w:rFonts w:asciiTheme="majorBidi" w:hAnsiTheme="majorBidi" w:cstheme="majorBidi"/>
        </w:rPr>
      </w:pPr>
    </w:p>
    <w:sectPr w:rsidR="00C90609" w:rsidSect="00E61939">
      <w:footerReference w:type="default" r:id="rId12"/>
      <w:pgSz w:w="11909" w:h="16834" w:code="9"/>
      <w:pgMar w:top="851" w:right="737" w:bottom="851" w:left="73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FE930" w14:textId="77777777" w:rsidR="00606784" w:rsidRDefault="00606784">
      <w:r>
        <w:separator/>
      </w:r>
    </w:p>
  </w:endnote>
  <w:endnote w:type="continuationSeparator" w:id="0">
    <w:p w14:paraId="630F791F" w14:textId="77777777" w:rsidR="00606784" w:rsidRDefault="0060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harisSIL">
    <w:altName w:val="Times New Roman"/>
    <w:panose1 w:val="00000000000000000000"/>
    <w:charset w:val="00"/>
    <w:family w:val="roman"/>
    <w:notTrueType/>
    <w:pitch w:val="default"/>
    <w:sig w:usb0="00000003" w:usb1="00000000" w:usb2="00000000" w:usb3="00000000" w:csb0="00000001" w:csb1="00000000"/>
  </w:font>
  <w:font w:name="STIXGeneral-Regular">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URWPalladioL-Roma">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C518" w14:textId="77777777" w:rsidR="00077DF2" w:rsidRDefault="00077DF2">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BA67AE">
      <w:rPr>
        <w:noProof/>
        <w:snapToGrid w:val="0"/>
      </w:rPr>
      <w:t>5</w:t>
    </w:r>
    <w:r>
      <w:rPr>
        <w:snapToGrid w:val="0"/>
      </w:rPr>
      <w:fldChar w:fldCharType="end"/>
    </w:r>
    <w:r>
      <w:rPr>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sidR="00BA67AE">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15401" w14:textId="77777777" w:rsidR="00606784" w:rsidRDefault="00606784">
      <w:r>
        <w:separator/>
      </w:r>
    </w:p>
  </w:footnote>
  <w:footnote w:type="continuationSeparator" w:id="0">
    <w:p w14:paraId="634F7CBC" w14:textId="77777777" w:rsidR="00606784" w:rsidRDefault="00606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E0620D"/>
    <w:multiLevelType w:val="hybridMultilevel"/>
    <w:tmpl w:val="7ECCD9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E03DE0"/>
    <w:multiLevelType w:val="hybridMultilevel"/>
    <w:tmpl w:val="017A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20BA0"/>
    <w:multiLevelType w:val="multilevel"/>
    <w:tmpl w:val="516E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F2D65"/>
    <w:multiLevelType w:val="hybridMultilevel"/>
    <w:tmpl w:val="6DAE0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D40FD"/>
    <w:multiLevelType w:val="hybridMultilevel"/>
    <w:tmpl w:val="33D24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610238"/>
    <w:multiLevelType w:val="hybridMultilevel"/>
    <w:tmpl w:val="A3686956"/>
    <w:lvl w:ilvl="0" w:tplc="601470B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8A768C"/>
    <w:multiLevelType w:val="hybridMultilevel"/>
    <w:tmpl w:val="652A6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413693"/>
    <w:multiLevelType w:val="hybridMultilevel"/>
    <w:tmpl w:val="D31A139E"/>
    <w:lvl w:ilvl="0" w:tplc="0409000F">
      <w:start w:val="1"/>
      <w:numFmt w:val="decimal"/>
      <w:lvlText w:val="%1."/>
      <w:lvlJc w:val="left"/>
      <w:pPr>
        <w:ind w:left="426" w:hanging="360"/>
      </w:p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8" w15:restartNumberingAfterBreak="0">
    <w:nsid w:val="338542A6"/>
    <w:multiLevelType w:val="multilevel"/>
    <w:tmpl w:val="1CFA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4449DC"/>
    <w:multiLevelType w:val="hybridMultilevel"/>
    <w:tmpl w:val="9052140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0A71334"/>
    <w:multiLevelType w:val="singleLevel"/>
    <w:tmpl w:val="C8FCED56"/>
    <w:lvl w:ilvl="0">
      <w:start w:val="1"/>
      <w:numFmt w:val="decimal"/>
      <w:lvlText w:val="%1."/>
      <w:lvlJc w:val="left"/>
      <w:pPr>
        <w:tabs>
          <w:tab w:val="num" w:pos="928"/>
        </w:tabs>
        <w:ind w:left="0" w:right="360" w:hanging="360"/>
      </w:pPr>
      <w:rPr>
        <w:b w:val="0"/>
        <w:bCs w:val="0"/>
      </w:rPr>
    </w:lvl>
  </w:abstractNum>
  <w:abstractNum w:abstractNumId="11" w15:restartNumberingAfterBreak="0">
    <w:nsid w:val="494E0675"/>
    <w:multiLevelType w:val="hybridMultilevel"/>
    <w:tmpl w:val="DCB8FE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1300DD"/>
    <w:multiLevelType w:val="multilevel"/>
    <w:tmpl w:val="A1AC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DB3A91"/>
    <w:multiLevelType w:val="hybridMultilevel"/>
    <w:tmpl w:val="D09466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260AEF"/>
    <w:multiLevelType w:val="hybridMultilevel"/>
    <w:tmpl w:val="69149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621B79"/>
    <w:multiLevelType w:val="hybridMultilevel"/>
    <w:tmpl w:val="3840468E"/>
    <w:lvl w:ilvl="0" w:tplc="01CEB5D6">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F85464F"/>
    <w:multiLevelType w:val="multilevel"/>
    <w:tmpl w:val="F510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897BBE"/>
    <w:multiLevelType w:val="hybridMultilevel"/>
    <w:tmpl w:val="61DA47F6"/>
    <w:lvl w:ilvl="0" w:tplc="10BC628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84E5403"/>
    <w:multiLevelType w:val="multilevel"/>
    <w:tmpl w:val="68F0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BD7B46"/>
    <w:multiLevelType w:val="hybridMultilevel"/>
    <w:tmpl w:val="DBDC1BA4"/>
    <w:lvl w:ilvl="0" w:tplc="0409000F">
      <w:start w:val="1"/>
      <w:numFmt w:val="decimal"/>
      <w:lvlText w:val="%1."/>
      <w:lvlJc w:val="left"/>
      <w:pPr>
        <w:ind w:left="426" w:hanging="360"/>
      </w:p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0" w15:restartNumberingAfterBreak="0">
    <w:nsid w:val="741B0CEB"/>
    <w:multiLevelType w:val="hybridMultilevel"/>
    <w:tmpl w:val="A5AC6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8CB642E"/>
    <w:multiLevelType w:val="hybridMultilevel"/>
    <w:tmpl w:val="D31A139E"/>
    <w:lvl w:ilvl="0" w:tplc="0409000F">
      <w:start w:val="1"/>
      <w:numFmt w:val="decimal"/>
      <w:lvlText w:val="%1."/>
      <w:lvlJc w:val="left"/>
      <w:pPr>
        <w:ind w:left="426" w:hanging="360"/>
      </w:p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19"/>
  </w:num>
  <w:num w:numId="5">
    <w:abstractNumId w:val="7"/>
  </w:num>
  <w:num w:numId="6">
    <w:abstractNumId w:val="17"/>
  </w:num>
  <w:num w:numId="7">
    <w:abstractNumId w:val="11"/>
  </w:num>
  <w:num w:numId="8">
    <w:abstractNumId w:val="21"/>
  </w:num>
  <w:num w:numId="9">
    <w:abstractNumId w:val="9"/>
  </w:num>
  <w:num w:numId="10">
    <w:abstractNumId w:val="15"/>
  </w:num>
  <w:num w:numId="11">
    <w:abstractNumId w:val="13"/>
  </w:num>
  <w:num w:numId="12">
    <w:abstractNumId w:val="4"/>
  </w:num>
  <w:num w:numId="13">
    <w:abstractNumId w:val="14"/>
  </w:num>
  <w:num w:numId="14">
    <w:abstractNumId w:val="8"/>
  </w:num>
  <w:num w:numId="15">
    <w:abstractNumId w:val="12"/>
  </w:num>
  <w:num w:numId="16">
    <w:abstractNumId w:val="18"/>
  </w:num>
  <w:num w:numId="17">
    <w:abstractNumId w:val="3"/>
  </w:num>
  <w:num w:numId="18">
    <w:abstractNumId w:val="1"/>
  </w:num>
  <w:num w:numId="19">
    <w:abstractNumId w:val="20"/>
  </w:num>
  <w:num w:numId="20">
    <w:abstractNumId w:val="2"/>
  </w:num>
  <w:num w:numId="21">
    <w:abstractNumId w:val="16"/>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MzQ0MDU2MbAwMjdU0lEKTi0uzszPAykwrgUAmFGvyywAAAA="/>
  </w:docVars>
  <w:rsids>
    <w:rsidRoot w:val="00E963D3"/>
    <w:rsid w:val="0004670A"/>
    <w:rsid w:val="0004723A"/>
    <w:rsid w:val="00055F94"/>
    <w:rsid w:val="00064358"/>
    <w:rsid w:val="00077DF2"/>
    <w:rsid w:val="00094D0A"/>
    <w:rsid w:val="000A0BC7"/>
    <w:rsid w:val="000A7CDB"/>
    <w:rsid w:val="000B14D1"/>
    <w:rsid w:val="000B3874"/>
    <w:rsid w:val="000C0429"/>
    <w:rsid w:val="000D2E20"/>
    <w:rsid w:val="000E1EB1"/>
    <w:rsid w:val="000E3575"/>
    <w:rsid w:val="000E5042"/>
    <w:rsid w:val="000F3E0F"/>
    <w:rsid w:val="000F74F2"/>
    <w:rsid w:val="001135B2"/>
    <w:rsid w:val="00124710"/>
    <w:rsid w:val="00130FB0"/>
    <w:rsid w:val="00135AC3"/>
    <w:rsid w:val="00181947"/>
    <w:rsid w:val="001943BD"/>
    <w:rsid w:val="001A396C"/>
    <w:rsid w:val="001A579C"/>
    <w:rsid w:val="001A5CD5"/>
    <w:rsid w:val="001F7D50"/>
    <w:rsid w:val="00201DE2"/>
    <w:rsid w:val="00203C75"/>
    <w:rsid w:val="00207DD8"/>
    <w:rsid w:val="00216EFB"/>
    <w:rsid w:val="00231025"/>
    <w:rsid w:val="002318CD"/>
    <w:rsid w:val="002352A2"/>
    <w:rsid w:val="00235D92"/>
    <w:rsid w:val="00244E82"/>
    <w:rsid w:val="00245C51"/>
    <w:rsid w:val="00262BBC"/>
    <w:rsid w:val="002640E5"/>
    <w:rsid w:val="002670B4"/>
    <w:rsid w:val="00284C1A"/>
    <w:rsid w:val="0029291D"/>
    <w:rsid w:val="00296C54"/>
    <w:rsid w:val="002A1265"/>
    <w:rsid w:val="002A19F0"/>
    <w:rsid w:val="002B2BE5"/>
    <w:rsid w:val="002B740A"/>
    <w:rsid w:val="002C69A6"/>
    <w:rsid w:val="00312CBF"/>
    <w:rsid w:val="00317E7D"/>
    <w:rsid w:val="00326BFD"/>
    <w:rsid w:val="00333A74"/>
    <w:rsid w:val="00335FB0"/>
    <w:rsid w:val="00342A14"/>
    <w:rsid w:val="003710DE"/>
    <w:rsid w:val="003769A0"/>
    <w:rsid w:val="00384B26"/>
    <w:rsid w:val="0038608D"/>
    <w:rsid w:val="003931DC"/>
    <w:rsid w:val="003B0B3F"/>
    <w:rsid w:val="003B6ADD"/>
    <w:rsid w:val="003C3F64"/>
    <w:rsid w:val="003D44C7"/>
    <w:rsid w:val="003F76BC"/>
    <w:rsid w:val="00405C41"/>
    <w:rsid w:val="00411BE9"/>
    <w:rsid w:val="00411C09"/>
    <w:rsid w:val="00466363"/>
    <w:rsid w:val="004773AB"/>
    <w:rsid w:val="00491FC6"/>
    <w:rsid w:val="00494833"/>
    <w:rsid w:val="00494A0E"/>
    <w:rsid w:val="004C23B9"/>
    <w:rsid w:val="004C5F74"/>
    <w:rsid w:val="004E0403"/>
    <w:rsid w:val="004F1D96"/>
    <w:rsid w:val="00502BD2"/>
    <w:rsid w:val="0053494F"/>
    <w:rsid w:val="0053525C"/>
    <w:rsid w:val="0054512A"/>
    <w:rsid w:val="00556726"/>
    <w:rsid w:val="005666FC"/>
    <w:rsid w:val="005868B9"/>
    <w:rsid w:val="005868F5"/>
    <w:rsid w:val="00590C3B"/>
    <w:rsid w:val="005935F0"/>
    <w:rsid w:val="005B12E9"/>
    <w:rsid w:val="005B4047"/>
    <w:rsid w:val="005B4CAA"/>
    <w:rsid w:val="005B6C08"/>
    <w:rsid w:val="005D7414"/>
    <w:rsid w:val="005E0893"/>
    <w:rsid w:val="005E4CB8"/>
    <w:rsid w:val="005F2E50"/>
    <w:rsid w:val="005F5842"/>
    <w:rsid w:val="00606784"/>
    <w:rsid w:val="006151B9"/>
    <w:rsid w:val="006210D3"/>
    <w:rsid w:val="006215A0"/>
    <w:rsid w:val="00631609"/>
    <w:rsid w:val="00633FDE"/>
    <w:rsid w:val="00641420"/>
    <w:rsid w:val="0065643B"/>
    <w:rsid w:val="00663291"/>
    <w:rsid w:val="00663483"/>
    <w:rsid w:val="006672E8"/>
    <w:rsid w:val="00692266"/>
    <w:rsid w:val="006933F1"/>
    <w:rsid w:val="00696B75"/>
    <w:rsid w:val="006A4EB0"/>
    <w:rsid w:val="006B63AB"/>
    <w:rsid w:val="006C4BEE"/>
    <w:rsid w:val="006C5133"/>
    <w:rsid w:val="006C76BB"/>
    <w:rsid w:val="006C7B92"/>
    <w:rsid w:val="006D09A7"/>
    <w:rsid w:val="006D1BDF"/>
    <w:rsid w:val="006E5BEB"/>
    <w:rsid w:val="006E6EBA"/>
    <w:rsid w:val="006F32A3"/>
    <w:rsid w:val="007055A0"/>
    <w:rsid w:val="0070753F"/>
    <w:rsid w:val="007135F9"/>
    <w:rsid w:val="00724A51"/>
    <w:rsid w:val="00733C64"/>
    <w:rsid w:val="00741C4C"/>
    <w:rsid w:val="00744427"/>
    <w:rsid w:val="00752F27"/>
    <w:rsid w:val="00753100"/>
    <w:rsid w:val="00753B2A"/>
    <w:rsid w:val="007649E2"/>
    <w:rsid w:val="00784D8F"/>
    <w:rsid w:val="007863C4"/>
    <w:rsid w:val="007A2307"/>
    <w:rsid w:val="007B4653"/>
    <w:rsid w:val="007C1DBE"/>
    <w:rsid w:val="007C7DAC"/>
    <w:rsid w:val="007E0EA4"/>
    <w:rsid w:val="008412B3"/>
    <w:rsid w:val="008446DC"/>
    <w:rsid w:val="00853418"/>
    <w:rsid w:val="00860806"/>
    <w:rsid w:val="00874F9C"/>
    <w:rsid w:val="00875E5D"/>
    <w:rsid w:val="00895862"/>
    <w:rsid w:val="008A3BAF"/>
    <w:rsid w:val="008A4E25"/>
    <w:rsid w:val="008A7C77"/>
    <w:rsid w:val="008B5FB5"/>
    <w:rsid w:val="008C2047"/>
    <w:rsid w:val="008C671B"/>
    <w:rsid w:val="008D4748"/>
    <w:rsid w:val="008F46B2"/>
    <w:rsid w:val="0090201A"/>
    <w:rsid w:val="00923788"/>
    <w:rsid w:val="009357DE"/>
    <w:rsid w:val="0093757D"/>
    <w:rsid w:val="00957C06"/>
    <w:rsid w:val="0096372F"/>
    <w:rsid w:val="00976CB5"/>
    <w:rsid w:val="00976DAC"/>
    <w:rsid w:val="00982C55"/>
    <w:rsid w:val="00985032"/>
    <w:rsid w:val="00997417"/>
    <w:rsid w:val="009A51B3"/>
    <w:rsid w:val="009D3FF2"/>
    <w:rsid w:val="009D408B"/>
    <w:rsid w:val="009E5EAE"/>
    <w:rsid w:val="00A21925"/>
    <w:rsid w:val="00A232E3"/>
    <w:rsid w:val="00A4015E"/>
    <w:rsid w:val="00A46DD1"/>
    <w:rsid w:val="00A53D8F"/>
    <w:rsid w:val="00A72422"/>
    <w:rsid w:val="00A74470"/>
    <w:rsid w:val="00A81D59"/>
    <w:rsid w:val="00A86758"/>
    <w:rsid w:val="00AA773E"/>
    <w:rsid w:val="00AB2217"/>
    <w:rsid w:val="00AB775C"/>
    <w:rsid w:val="00AE2593"/>
    <w:rsid w:val="00AE4D9A"/>
    <w:rsid w:val="00AE757D"/>
    <w:rsid w:val="00B100D5"/>
    <w:rsid w:val="00B11C60"/>
    <w:rsid w:val="00B13921"/>
    <w:rsid w:val="00B154D7"/>
    <w:rsid w:val="00B24B2E"/>
    <w:rsid w:val="00B2646A"/>
    <w:rsid w:val="00B33A07"/>
    <w:rsid w:val="00B51D29"/>
    <w:rsid w:val="00B62872"/>
    <w:rsid w:val="00B81BD9"/>
    <w:rsid w:val="00B8335A"/>
    <w:rsid w:val="00B92C0F"/>
    <w:rsid w:val="00BA4FE9"/>
    <w:rsid w:val="00BA67AE"/>
    <w:rsid w:val="00BB3D72"/>
    <w:rsid w:val="00BB50AB"/>
    <w:rsid w:val="00BC6C7C"/>
    <w:rsid w:val="00BD6593"/>
    <w:rsid w:val="00BD6AB5"/>
    <w:rsid w:val="00BE3A99"/>
    <w:rsid w:val="00BE40F0"/>
    <w:rsid w:val="00BE4FA3"/>
    <w:rsid w:val="00BF0E21"/>
    <w:rsid w:val="00BF5565"/>
    <w:rsid w:val="00C00F08"/>
    <w:rsid w:val="00C017E3"/>
    <w:rsid w:val="00C262E3"/>
    <w:rsid w:val="00C319C8"/>
    <w:rsid w:val="00C423A7"/>
    <w:rsid w:val="00C702C8"/>
    <w:rsid w:val="00C70E95"/>
    <w:rsid w:val="00C75A58"/>
    <w:rsid w:val="00C90609"/>
    <w:rsid w:val="00C94DF0"/>
    <w:rsid w:val="00CA615E"/>
    <w:rsid w:val="00CA6ACF"/>
    <w:rsid w:val="00CB1B15"/>
    <w:rsid w:val="00CB2A80"/>
    <w:rsid w:val="00CB390A"/>
    <w:rsid w:val="00CC309F"/>
    <w:rsid w:val="00CC3DDB"/>
    <w:rsid w:val="00CC7952"/>
    <w:rsid w:val="00CD13B2"/>
    <w:rsid w:val="00CE6A66"/>
    <w:rsid w:val="00D2333B"/>
    <w:rsid w:val="00D254AC"/>
    <w:rsid w:val="00D31124"/>
    <w:rsid w:val="00D34308"/>
    <w:rsid w:val="00D3699C"/>
    <w:rsid w:val="00D54770"/>
    <w:rsid w:val="00D710E6"/>
    <w:rsid w:val="00D73170"/>
    <w:rsid w:val="00D741EF"/>
    <w:rsid w:val="00D748A8"/>
    <w:rsid w:val="00D80468"/>
    <w:rsid w:val="00D90D15"/>
    <w:rsid w:val="00D92F66"/>
    <w:rsid w:val="00DA22EE"/>
    <w:rsid w:val="00DB048C"/>
    <w:rsid w:val="00DB0610"/>
    <w:rsid w:val="00DB56B2"/>
    <w:rsid w:val="00DC1179"/>
    <w:rsid w:val="00DC3CC2"/>
    <w:rsid w:val="00DD1100"/>
    <w:rsid w:val="00DD1AB4"/>
    <w:rsid w:val="00DE5F6F"/>
    <w:rsid w:val="00DF3912"/>
    <w:rsid w:val="00E01CC2"/>
    <w:rsid w:val="00E10CBE"/>
    <w:rsid w:val="00E159D8"/>
    <w:rsid w:val="00E21EE7"/>
    <w:rsid w:val="00E256EA"/>
    <w:rsid w:val="00E27AB8"/>
    <w:rsid w:val="00E40245"/>
    <w:rsid w:val="00E42A93"/>
    <w:rsid w:val="00E43D74"/>
    <w:rsid w:val="00E448A3"/>
    <w:rsid w:val="00E47649"/>
    <w:rsid w:val="00E47927"/>
    <w:rsid w:val="00E47D13"/>
    <w:rsid w:val="00E54257"/>
    <w:rsid w:val="00E54EB0"/>
    <w:rsid w:val="00E61939"/>
    <w:rsid w:val="00E67321"/>
    <w:rsid w:val="00E70CC0"/>
    <w:rsid w:val="00E73678"/>
    <w:rsid w:val="00E879C8"/>
    <w:rsid w:val="00E963D3"/>
    <w:rsid w:val="00E97668"/>
    <w:rsid w:val="00EA33BA"/>
    <w:rsid w:val="00EA47F6"/>
    <w:rsid w:val="00EA78B4"/>
    <w:rsid w:val="00ED0480"/>
    <w:rsid w:val="00ED4D7C"/>
    <w:rsid w:val="00EE255E"/>
    <w:rsid w:val="00EE7F44"/>
    <w:rsid w:val="00EF2AE8"/>
    <w:rsid w:val="00F000A4"/>
    <w:rsid w:val="00F02B8E"/>
    <w:rsid w:val="00F36973"/>
    <w:rsid w:val="00F411DF"/>
    <w:rsid w:val="00F520E4"/>
    <w:rsid w:val="00F53756"/>
    <w:rsid w:val="00F60595"/>
    <w:rsid w:val="00F67ED6"/>
    <w:rsid w:val="00F74D87"/>
    <w:rsid w:val="00F95E59"/>
    <w:rsid w:val="00FA5A02"/>
    <w:rsid w:val="00FB3388"/>
    <w:rsid w:val="00FB3E05"/>
    <w:rsid w:val="00FB75AB"/>
    <w:rsid w:val="00FC5BC9"/>
    <w:rsid w:val="00FE03CA"/>
    <w:rsid w:val="00FF46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72AD4ECB"/>
  <w15:chartTrackingRefBased/>
  <w15:docId w15:val="{97B424A5-5C91-4ACE-A1AB-CC6AFD7E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3D3"/>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5B1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216EF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7C1DBE"/>
    <w:pPr>
      <w:spacing w:before="100" w:beforeAutospacing="1" w:after="100" w:afterAutospacing="1"/>
      <w:outlineLvl w:val="3"/>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963D3"/>
    <w:pPr>
      <w:tabs>
        <w:tab w:val="center" w:pos="4153"/>
        <w:tab w:val="right" w:pos="8306"/>
      </w:tabs>
    </w:pPr>
  </w:style>
  <w:style w:type="character" w:customStyle="1" w:styleId="FooterChar">
    <w:name w:val="Footer Char"/>
    <w:basedOn w:val="DefaultParagraphFont"/>
    <w:link w:val="Footer"/>
    <w:rsid w:val="00E963D3"/>
    <w:rPr>
      <w:rFonts w:ascii="Times New Roman" w:eastAsia="Times New Roman" w:hAnsi="Times New Roman" w:cs="Times New Roman"/>
      <w:sz w:val="20"/>
      <w:szCs w:val="20"/>
      <w:lang w:val="en-GB"/>
    </w:rPr>
  </w:style>
  <w:style w:type="character" w:styleId="PageNumber">
    <w:name w:val="page number"/>
    <w:basedOn w:val="DefaultParagraphFont"/>
    <w:rsid w:val="00E963D3"/>
  </w:style>
  <w:style w:type="character" w:styleId="Hyperlink">
    <w:name w:val="Hyperlink"/>
    <w:uiPriority w:val="99"/>
    <w:rsid w:val="00E963D3"/>
    <w:rPr>
      <w:color w:val="0000FF"/>
      <w:u w:val="single"/>
    </w:rPr>
  </w:style>
  <w:style w:type="paragraph" w:customStyle="1" w:styleId="Default">
    <w:name w:val="Default"/>
    <w:rsid w:val="00E963D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E963D3"/>
    <w:pPr>
      <w:ind w:left="720"/>
    </w:pPr>
  </w:style>
  <w:style w:type="character" w:customStyle="1" w:styleId="shorttext">
    <w:name w:val="short_text"/>
    <w:basedOn w:val="DefaultParagraphFont"/>
    <w:rsid w:val="006C5133"/>
  </w:style>
  <w:style w:type="character" w:customStyle="1" w:styleId="fontstyle01">
    <w:name w:val="fontstyle01"/>
    <w:basedOn w:val="DefaultParagraphFont"/>
    <w:rsid w:val="00997417"/>
    <w:rPr>
      <w:rFonts w:ascii="CharisSIL" w:hAnsi="CharisSIL" w:hint="default"/>
      <w:b w:val="0"/>
      <w:bCs w:val="0"/>
      <w:i w:val="0"/>
      <w:iCs w:val="0"/>
      <w:color w:val="000000"/>
      <w:sz w:val="28"/>
      <w:szCs w:val="28"/>
    </w:rPr>
  </w:style>
  <w:style w:type="character" w:customStyle="1" w:styleId="fontstyle21">
    <w:name w:val="fontstyle21"/>
    <w:basedOn w:val="DefaultParagraphFont"/>
    <w:rsid w:val="00997417"/>
    <w:rPr>
      <w:rFonts w:ascii="STIXGeneral-Regular" w:hAnsi="STIXGeneral-Regular" w:hint="default"/>
      <w:b w:val="0"/>
      <w:bCs w:val="0"/>
      <w:i w:val="0"/>
      <w:iCs w:val="0"/>
      <w:color w:val="0F80AC"/>
      <w:sz w:val="14"/>
      <w:szCs w:val="14"/>
    </w:rPr>
  </w:style>
  <w:style w:type="character" w:customStyle="1" w:styleId="Heading4Char">
    <w:name w:val="Heading 4 Char"/>
    <w:basedOn w:val="DefaultParagraphFont"/>
    <w:link w:val="Heading4"/>
    <w:uiPriority w:val="9"/>
    <w:rsid w:val="007C1DBE"/>
    <w:rPr>
      <w:rFonts w:ascii="Times New Roman" w:eastAsia="Times New Roman" w:hAnsi="Times New Roman" w:cs="Times New Roman"/>
      <w:b/>
      <w:bCs/>
      <w:sz w:val="24"/>
      <w:szCs w:val="24"/>
    </w:rPr>
  </w:style>
  <w:style w:type="table" w:styleId="TableGrid">
    <w:name w:val="Table Grid"/>
    <w:basedOn w:val="TableNormal"/>
    <w:uiPriority w:val="39"/>
    <w:rsid w:val="00E61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74D87"/>
    <w:rPr>
      <w:i/>
      <w:iCs/>
    </w:rPr>
  </w:style>
  <w:style w:type="character" w:customStyle="1" w:styleId="Heading1Char">
    <w:name w:val="Heading 1 Char"/>
    <w:basedOn w:val="DefaultParagraphFont"/>
    <w:link w:val="Heading1"/>
    <w:uiPriority w:val="9"/>
    <w:rsid w:val="005B12E9"/>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216EFB"/>
    <w:rPr>
      <w:rFonts w:asciiTheme="majorHAnsi" w:eastAsiaTheme="majorEastAsia" w:hAnsiTheme="majorHAnsi" w:cstheme="majorBidi"/>
      <w:color w:val="1F4D78" w:themeColor="accent1" w:themeShade="7F"/>
      <w:sz w:val="24"/>
      <w:szCs w:val="24"/>
      <w:lang w:val="en-GB"/>
    </w:rPr>
  </w:style>
  <w:style w:type="character" w:customStyle="1" w:styleId="articletitle">
    <w:name w:val="article_title"/>
    <w:basedOn w:val="DefaultParagraphFont"/>
    <w:rsid w:val="00216EFB"/>
  </w:style>
  <w:style w:type="character" w:styleId="UnresolvedMention">
    <w:name w:val="Unresolved Mention"/>
    <w:basedOn w:val="DefaultParagraphFont"/>
    <w:uiPriority w:val="99"/>
    <w:semiHidden/>
    <w:unhideWhenUsed/>
    <w:rsid w:val="00C75A58"/>
    <w:rPr>
      <w:color w:val="605E5C"/>
      <w:shd w:val="clear" w:color="auto" w:fill="E1DFDD"/>
    </w:rPr>
  </w:style>
  <w:style w:type="paragraph" w:customStyle="1" w:styleId="padding-3">
    <w:name w:val="padding-3"/>
    <w:basedOn w:val="Normal"/>
    <w:rsid w:val="001A579C"/>
    <w:pPr>
      <w:spacing w:before="100" w:beforeAutospacing="1" w:after="100" w:afterAutospacing="1"/>
    </w:pPr>
    <w:rPr>
      <w:sz w:val="24"/>
      <w:szCs w:val="24"/>
      <w:lang w:val="en-US"/>
    </w:rPr>
  </w:style>
  <w:style w:type="character" w:styleId="Strong">
    <w:name w:val="Strong"/>
    <w:basedOn w:val="DefaultParagraphFont"/>
    <w:uiPriority w:val="22"/>
    <w:qFormat/>
    <w:rsid w:val="005935F0"/>
    <w:rPr>
      <w:b/>
      <w:bCs/>
    </w:rPr>
  </w:style>
  <w:style w:type="character" w:styleId="FollowedHyperlink">
    <w:name w:val="FollowedHyperlink"/>
    <w:basedOn w:val="DefaultParagraphFont"/>
    <w:uiPriority w:val="99"/>
    <w:semiHidden/>
    <w:unhideWhenUsed/>
    <w:rsid w:val="00875E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3694">
      <w:bodyDiv w:val="1"/>
      <w:marLeft w:val="0"/>
      <w:marRight w:val="0"/>
      <w:marTop w:val="0"/>
      <w:marBottom w:val="0"/>
      <w:divBdr>
        <w:top w:val="none" w:sz="0" w:space="0" w:color="auto"/>
        <w:left w:val="none" w:sz="0" w:space="0" w:color="auto"/>
        <w:bottom w:val="none" w:sz="0" w:space="0" w:color="auto"/>
        <w:right w:val="none" w:sz="0" w:space="0" w:color="auto"/>
      </w:divBdr>
    </w:div>
    <w:div w:id="558905476">
      <w:bodyDiv w:val="1"/>
      <w:marLeft w:val="0"/>
      <w:marRight w:val="0"/>
      <w:marTop w:val="0"/>
      <w:marBottom w:val="0"/>
      <w:divBdr>
        <w:top w:val="none" w:sz="0" w:space="0" w:color="auto"/>
        <w:left w:val="none" w:sz="0" w:space="0" w:color="auto"/>
        <w:bottom w:val="none" w:sz="0" w:space="0" w:color="auto"/>
        <w:right w:val="none" w:sz="0" w:space="0" w:color="auto"/>
      </w:divBdr>
    </w:div>
    <w:div w:id="628126123">
      <w:bodyDiv w:val="1"/>
      <w:marLeft w:val="0"/>
      <w:marRight w:val="0"/>
      <w:marTop w:val="0"/>
      <w:marBottom w:val="0"/>
      <w:divBdr>
        <w:top w:val="none" w:sz="0" w:space="0" w:color="auto"/>
        <w:left w:val="none" w:sz="0" w:space="0" w:color="auto"/>
        <w:bottom w:val="none" w:sz="0" w:space="0" w:color="auto"/>
        <w:right w:val="none" w:sz="0" w:space="0" w:color="auto"/>
      </w:divBdr>
    </w:div>
    <w:div w:id="632752656">
      <w:bodyDiv w:val="1"/>
      <w:marLeft w:val="0"/>
      <w:marRight w:val="0"/>
      <w:marTop w:val="0"/>
      <w:marBottom w:val="0"/>
      <w:divBdr>
        <w:top w:val="none" w:sz="0" w:space="0" w:color="auto"/>
        <w:left w:val="none" w:sz="0" w:space="0" w:color="auto"/>
        <w:bottom w:val="none" w:sz="0" w:space="0" w:color="auto"/>
        <w:right w:val="none" w:sz="0" w:space="0" w:color="auto"/>
      </w:divBdr>
    </w:div>
    <w:div w:id="638654482">
      <w:bodyDiv w:val="1"/>
      <w:marLeft w:val="0"/>
      <w:marRight w:val="0"/>
      <w:marTop w:val="0"/>
      <w:marBottom w:val="0"/>
      <w:divBdr>
        <w:top w:val="none" w:sz="0" w:space="0" w:color="auto"/>
        <w:left w:val="none" w:sz="0" w:space="0" w:color="auto"/>
        <w:bottom w:val="none" w:sz="0" w:space="0" w:color="auto"/>
        <w:right w:val="none" w:sz="0" w:space="0" w:color="auto"/>
      </w:divBdr>
      <w:divsChild>
        <w:div w:id="2066946109">
          <w:marLeft w:val="0"/>
          <w:marRight w:val="0"/>
          <w:marTop w:val="0"/>
          <w:marBottom w:val="0"/>
          <w:divBdr>
            <w:top w:val="none" w:sz="0" w:space="0" w:color="auto"/>
            <w:left w:val="none" w:sz="0" w:space="0" w:color="auto"/>
            <w:bottom w:val="none" w:sz="0" w:space="0" w:color="auto"/>
            <w:right w:val="none" w:sz="0" w:space="0" w:color="auto"/>
          </w:divBdr>
        </w:div>
        <w:div w:id="1881821781">
          <w:marLeft w:val="0"/>
          <w:marRight w:val="0"/>
          <w:marTop w:val="0"/>
          <w:marBottom w:val="0"/>
          <w:divBdr>
            <w:top w:val="none" w:sz="0" w:space="0" w:color="auto"/>
            <w:left w:val="none" w:sz="0" w:space="0" w:color="auto"/>
            <w:bottom w:val="none" w:sz="0" w:space="0" w:color="auto"/>
            <w:right w:val="none" w:sz="0" w:space="0" w:color="auto"/>
          </w:divBdr>
        </w:div>
      </w:divsChild>
    </w:div>
    <w:div w:id="733815918">
      <w:bodyDiv w:val="1"/>
      <w:marLeft w:val="0"/>
      <w:marRight w:val="0"/>
      <w:marTop w:val="0"/>
      <w:marBottom w:val="0"/>
      <w:divBdr>
        <w:top w:val="none" w:sz="0" w:space="0" w:color="auto"/>
        <w:left w:val="none" w:sz="0" w:space="0" w:color="auto"/>
        <w:bottom w:val="none" w:sz="0" w:space="0" w:color="auto"/>
        <w:right w:val="none" w:sz="0" w:space="0" w:color="auto"/>
      </w:divBdr>
      <w:divsChild>
        <w:div w:id="726225076">
          <w:marLeft w:val="0"/>
          <w:marRight w:val="0"/>
          <w:marTop w:val="0"/>
          <w:marBottom w:val="0"/>
          <w:divBdr>
            <w:top w:val="none" w:sz="0" w:space="0" w:color="auto"/>
            <w:left w:val="none" w:sz="0" w:space="0" w:color="auto"/>
            <w:bottom w:val="none" w:sz="0" w:space="0" w:color="auto"/>
            <w:right w:val="none" w:sz="0" w:space="0" w:color="auto"/>
          </w:divBdr>
          <w:divsChild>
            <w:div w:id="116532496">
              <w:marLeft w:val="0"/>
              <w:marRight w:val="0"/>
              <w:marTop w:val="0"/>
              <w:marBottom w:val="0"/>
              <w:divBdr>
                <w:top w:val="none" w:sz="0" w:space="0" w:color="auto"/>
                <w:left w:val="none" w:sz="0" w:space="0" w:color="auto"/>
                <w:bottom w:val="none" w:sz="0" w:space="0" w:color="auto"/>
                <w:right w:val="none" w:sz="0" w:space="0" w:color="auto"/>
              </w:divBdr>
            </w:div>
            <w:div w:id="2055692047">
              <w:marLeft w:val="0"/>
              <w:marRight w:val="0"/>
              <w:marTop w:val="0"/>
              <w:marBottom w:val="0"/>
              <w:divBdr>
                <w:top w:val="none" w:sz="0" w:space="0" w:color="auto"/>
                <w:left w:val="none" w:sz="0" w:space="0" w:color="auto"/>
                <w:bottom w:val="none" w:sz="0" w:space="0" w:color="auto"/>
                <w:right w:val="none" w:sz="0" w:space="0" w:color="auto"/>
              </w:divBdr>
            </w:div>
            <w:div w:id="1492941690">
              <w:marLeft w:val="0"/>
              <w:marRight w:val="0"/>
              <w:marTop w:val="0"/>
              <w:marBottom w:val="0"/>
              <w:divBdr>
                <w:top w:val="none" w:sz="0" w:space="0" w:color="auto"/>
                <w:left w:val="none" w:sz="0" w:space="0" w:color="auto"/>
                <w:bottom w:val="none" w:sz="0" w:space="0" w:color="auto"/>
                <w:right w:val="none" w:sz="0" w:space="0" w:color="auto"/>
              </w:divBdr>
            </w:div>
            <w:div w:id="7614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3995">
      <w:bodyDiv w:val="1"/>
      <w:marLeft w:val="0"/>
      <w:marRight w:val="0"/>
      <w:marTop w:val="0"/>
      <w:marBottom w:val="0"/>
      <w:divBdr>
        <w:top w:val="none" w:sz="0" w:space="0" w:color="auto"/>
        <w:left w:val="none" w:sz="0" w:space="0" w:color="auto"/>
        <w:bottom w:val="none" w:sz="0" w:space="0" w:color="auto"/>
        <w:right w:val="none" w:sz="0" w:space="0" w:color="auto"/>
      </w:divBdr>
    </w:div>
    <w:div w:id="1030491032">
      <w:bodyDiv w:val="1"/>
      <w:marLeft w:val="0"/>
      <w:marRight w:val="0"/>
      <w:marTop w:val="0"/>
      <w:marBottom w:val="0"/>
      <w:divBdr>
        <w:top w:val="none" w:sz="0" w:space="0" w:color="auto"/>
        <w:left w:val="none" w:sz="0" w:space="0" w:color="auto"/>
        <w:bottom w:val="none" w:sz="0" w:space="0" w:color="auto"/>
        <w:right w:val="none" w:sz="0" w:space="0" w:color="auto"/>
      </w:divBdr>
      <w:divsChild>
        <w:div w:id="1103573766">
          <w:marLeft w:val="0"/>
          <w:marRight w:val="0"/>
          <w:marTop w:val="0"/>
          <w:marBottom w:val="0"/>
          <w:divBdr>
            <w:top w:val="none" w:sz="0" w:space="0" w:color="auto"/>
            <w:left w:val="none" w:sz="0" w:space="0" w:color="auto"/>
            <w:bottom w:val="none" w:sz="0" w:space="0" w:color="auto"/>
            <w:right w:val="none" w:sz="0" w:space="0" w:color="auto"/>
          </w:divBdr>
        </w:div>
        <w:div w:id="379866175">
          <w:marLeft w:val="0"/>
          <w:marRight w:val="0"/>
          <w:marTop w:val="0"/>
          <w:marBottom w:val="0"/>
          <w:divBdr>
            <w:top w:val="none" w:sz="0" w:space="0" w:color="auto"/>
            <w:left w:val="none" w:sz="0" w:space="0" w:color="auto"/>
            <w:bottom w:val="none" w:sz="0" w:space="0" w:color="auto"/>
            <w:right w:val="none" w:sz="0" w:space="0" w:color="auto"/>
          </w:divBdr>
        </w:div>
        <w:div w:id="987705893">
          <w:marLeft w:val="0"/>
          <w:marRight w:val="0"/>
          <w:marTop w:val="0"/>
          <w:marBottom w:val="0"/>
          <w:divBdr>
            <w:top w:val="none" w:sz="0" w:space="0" w:color="auto"/>
            <w:left w:val="none" w:sz="0" w:space="0" w:color="auto"/>
            <w:bottom w:val="none" w:sz="0" w:space="0" w:color="auto"/>
            <w:right w:val="none" w:sz="0" w:space="0" w:color="auto"/>
          </w:divBdr>
        </w:div>
        <w:div w:id="1215316135">
          <w:marLeft w:val="0"/>
          <w:marRight w:val="0"/>
          <w:marTop w:val="0"/>
          <w:marBottom w:val="0"/>
          <w:divBdr>
            <w:top w:val="none" w:sz="0" w:space="0" w:color="auto"/>
            <w:left w:val="none" w:sz="0" w:space="0" w:color="auto"/>
            <w:bottom w:val="none" w:sz="0" w:space="0" w:color="auto"/>
            <w:right w:val="none" w:sz="0" w:space="0" w:color="auto"/>
          </w:divBdr>
        </w:div>
        <w:div w:id="1790319804">
          <w:marLeft w:val="0"/>
          <w:marRight w:val="0"/>
          <w:marTop w:val="0"/>
          <w:marBottom w:val="0"/>
          <w:divBdr>
            <w:top w:val="none" w:sz="0" w:space="0" w:color="auto"/>
            <w:left w:val="none" w:sz="0" w:space="0" w:color="auto"/>
            <w:bottom w:val="none" w:sz="0" w:space="0" w:color="auto"/>
            <w:right w:val="none" w:sz="0" w:space="0" w:color="auto"/>
          </w:divBdr>
        </w:div>
        <w:div w:id="1633822326">
          <w:marLeft w:val="0"/>
          <w:marRight w:val="0"/>
          <w:marTop w:val="0"/>
          <w:marBottom w:val="0"/>
          <w:divBdr>
            <w:top w:val="none" w:sz="0" w:space="0" w:color="auto"/>
            <w:left w:val="none" w:sz="0" w:space="0" w:color="auto"/>
            <w:bottom w:val="none" w:sz="0" w:space="0" w:color="auto"/>
            <w:right w:val="none" w:sz="0" w:space="0" w:color="auto"/>
          </w:divBdr>
        </w:div>
        <w:div w:id="130485509">
          <w:marLeft w:val="0"/>
          <w:marRight w:val="0"/>
          <w:marTop w:val="0"/>
          <w:marBottom w:val="0"/>
          <w:divBdr>
            <w:top w:val="none" w:sz="0" w:space="0" w:color="auto"/>
            <w:left w:val="none" w:sz="0" w:space="0" w:color="auto"/>
            <w:bottom w:val="none" w:sz="0" w:space="0" w:color="auto"/>
            <w:right w:val="none" w:sz="0" w:space="0" w:color="auto"/>
          </w:divBdr>
        </w:div>
        <w:div w:id="1027485441">
          <w:marLeft w:val="0"/>
          <w:marRight w:val="0"/>
          <w:marTop w:val="0"/>
          <w:marBottom w:val="0"/>
          <w:divBdr>
            <w:top w:val="none" w:sz="0" w:space="0" w:color="auto"/>
            <w:left w:val="none" w:sz="0" w:space="0" w:color="auto"/>
            <w:bottom w:val="none" w:sz="0" w:space="0" w:color="auto"/>
            <w:right w:val="none" w:sz="0" w:space="0" w:color="auto"/>
          </w:divBdr>
          <w:divsChild>
            <w:div w:id="31343814">
              <w:marLeft w:val="0"/>
              <w:marRight w:val="0"/>
              <w:marTop w:val="0"/>
              <w:marBottom w:val="0"/>
              <w:divBdr>
                <w:top w:val="none" w:sz="0" w:space="0" w:color="auto"/>
                <w:left w:val="none" w:sz="0" w:space="0" w:color="auto"/>
                <w:bottom w:val="none" w:sz="0" w:space="0" w:color="auto"/>
                <w:right w:val="none" w:sz="0" w:space="0" w:color="auto"/>
              </w:divBdr>
              <w:divsChild>
                <w:div w:id="169411870">
                  <w:marLeft w:val="0"/>
                  <w:marRight w:val="0"/>
                  <w:marTop w:val="0"/>
                  <w:marBottom w:val="0"/>
                  <w:divBdr>
                    <w:top w:val="none" w:sz="0" w:space="0" w:color="auto"/>
                    <w:left w:val="none" w:sz="0" w:space="0" w:color="auto"/>
                    <w:bottom w:val="none" w:sz="0" w:space="0" w:color="auto"/>
                    <w:right w:val="none" w:sz="0" w:space="0" w:color="auto"/>
                  </w:divBdr>
                </w:div>
                <w:div w:id="1744645283">
                  <w:marLeft w:val="0"/>
                  <w:marRight w:val="0"/>
                  <w:marTop w:val="0"/>
                  <w:marBottom w:val="0"/>
                  <w:divBdr>
                    <w:top w:val="none" w:sz="0" w:space="0" w:color="auto"/>
                    <w:left w:val="none" w:sz="0" w:space="0" w:color="auto"/>
                    <w:bottom w:val="none" w:sz="0" w:space="0" w:color="auto"/>
                    <w:right w:val="none" w:sz="0" w:space="0" w:color="auto"/>
                  </w:divBdr>
                </w:div>
              </w:divsChild>
            </w:div>
            <w:div w:id="244456113">
              <w:marLeft w:val="0"/>
              <w:marRight w:val="0"/>
              <w:marTop w:val="0"/>
              <w:marBottom w:val="0"/>
              <w:divBdr>
                <w:top w:val="none" w:sz="0" w:space="0" w:color="auto"/>
                <w:left w:val="none" w:sz="0" w:space="0" w:color="auto"/>
                <w:bottom w:val="none" w:sz="0" w:space="0" w:color="auto"/>
                <w:right w:val="none" w:sz="0" w:space="0" w:color="auto"/>
              </w:divBdr>
            </w:div>
            <w:div w:id="1533033364">
              <w:marLeft w:val="0"/>
              <w:marRight w:val="0"/>
              <w:marTop w:val="0"/>
              <w:marBottom w:val="0"/>
              <w:divBdr>
                <w:top w:val="none" w:sz="0" w:space="0" w:color="auto"/>
                <w:left w:val="none" w:sz="0" w:space="0" w:color="auto"/>
                <w:bottom w:val="none" w:sz="0" w:space="0" w:color="auto"/>
                <w:right w:val="none" w:sz="0" w:space="0" w:color="auto"/>
              </w:divBdr>
              <w:divsChild>
                <w:div w:id="131102617">
                  <w:marLeft w:val="0"/>
                  <w:marRight w:val="0"/>
                  <w:marTop w:val="0"/>
                  <w:marBottom w:val="0"/>
                  <w:divBdr>
                    <w:top w:val="none" w:sz="0" w:space="0" w:color="auto"/>
                    <w:left w:val="none" w:sz="0" w:space="0" w:color="auto"/>
                    <w:bottom w:val="none" w:sz="0" w:space="0" w:color="auto"/>
                    <w:right w:val="none" w:sz="0" w:space="0" w:color="auto"/>
                  </w:divBdr>
                </w:div>
              </w:divsChild>
            </w:div>
            <w:div w:id="800919706">
              <w:marLeft w:val="0"/>
              <w:marRight w:val="0"/>
              <w:marTop w:val="0"/>
              <w:marBottom w:val="0"/>
              <w:divBdr>
                <w:top w:val="none" w:sz="0" w:space="0" w:color="auto"/>
                <w:left w:val="none" w:sz="0" w:space="0" w:color="auto"/>
                <w:bottom w:val="none" w:sz="0" w:space="0" w:color="auto"/>
                <w:right w:val="none" w:sz="0" w:space="0" w:color="auto"/>
              </w:divBdr>
            </w:div>
            <w:div w:id="2077243494">
              <w:marLeft w:val="0"/>
              <w:marRight w:val="0"/>
              <w:marTop w:val="0"/>
              <w:marBottom w:val="0"/>
              <w:divBdr>
                <w:top w:val="none" w:sz="0" w:space="0" w:color="auto"/>
                <w:left w:val="none" w:sz="0" w:space="0" w:color="auto"/>
                <w:bottom w:val="none" w:sz="0" w:space="0" w:color="auto"/>
                <w:right w:val="none" w:sz="0" w:space="0" w:color="auto"/>
              </w:divBdr>
              <w:divsChild>
                <w:div w:id="205418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4621">
          <w:marLeft w:val="0"/>
          <w:marRight w:val="0"/>
          <w:marTop w:val="0"/>
          <w:marBottom w:val="0"/>
          <w:divBdr>
            <w:top w:val="none" w:sz="0" w:space="0" w:color="auto"/>
            <w:left w:val="none" w:sz="0" w:space="0" w:color="auto"/>
            <w:bottom w:val="none" w:sz="0" w:space="0" w:color="auto"/>
            <w:right w:val="none" w:sz="0" w:space="0" w:color="auto"/>
          </w:divBdr>
        </w:div>
        <w:div w:id="574582840">
          <w:marLeft w:val="0"/>
          <w:marRight w:val="0"/>
          <w:marTop w:val="0"/>
          <w:marBottom w:val="0"/>
          <w:divBdr>
            <w:top w:val="none" w:sz="0" w:space="0" w:color="auto"/>
            <w:left w:val="none" w:sz="0" w:space="0" w:color="auto"/>
            <w:bottom w:val="none" w:sz="0" w:space="0" w:color="auto"/>
            <w:right w:val="none" w:sz="0" w:space="0" w:color="auto"/>
          </w:divBdr>
        </w:div>
        <w:div w:id="1357537016">
          <w:marLeft w:val="0"/>
          <w:marRight w:val="0"/>
          <w:marTop w:val="0"/>
          <w:marBottom w:val="0"/>
          <w:divBdr>
            <w:top w:val="none" w:sz="0" w:space="0" w:color="auto"/>
            <w:left w:val="none" w:sz="0" w:space="0" w:color="auto"/>
            <w:bottom w:val="none" w:sz="0" w:space="0" w:color="auto"/>
            <w:right w:val="none" w:sz="0" w:space="0" w:color="auto"/>
          </w:divBdr>
        </w:div>
        <w:div w:id="1814716303">
          <w:marLeft w:val="0"/>
          <w:marRight w:val="0"/>
          <w:marTop w:val="0"/>
          <w:marBottom w:val="0"/>
          <w:divBdr>
            <w:top w:val="none" w:sz="0" w:space="0" w:color="auto"/>
            <w:left w:val="none" w:sz="0" w:space="0" w:color="auto"/>
            <w:bottom w:val="none" w:sz="0" w:space="0" w:color="auto"/>
            <w:right w:val="none" w:sz="0" w:space="0" w:color="auto"/>
          </w:divBdr>
        </w:div>
        <w:div w:id="360517043">
          <w:marLeft w:val="0"/>
          <w:marRight w:val="0"/>
          <w:marTop w:val="0"/>
          <w:marBottom w:val="0"/>
          <w:divBdr>
            <w:top w:val="none" w:sz="0" w:space="0" w:color="auto"/>
            <w:left w:val="none" w:sz="0" w:space="0" w:color="auto"/>
            <w:bottom w:val="none" w:sz="0" w:space="0" w:color="auto"/>
            <w:right w:val="none" w:sz="0" w:space="0" w:color="auto"/>
          </w:divBdr>
        </w:div>
        <w:div w:id="443109760">
          <w:marLeft w:val="0"/>
          <w:marRight w:val="0"/>
          <w:marTop w:val="0"/>
          <w:marBottom w:val="0"/>
          <w:divBdr>
            <w:top w:val="none" w:sz="0" w:space="0" w:color="auto"/>
            <w:left w:val="none" w:sz="0" w:space="0" w:color="auto"/>
            <w:bottom w:val="none" w:sz="0" w:space="0" w:color="auto"/>
            <w:right w:val="none" w:sz="0" w:space="0" w:color="auto"/>
          </w:divBdr>
        </w:div>
        <w:div w:id="845678894">
          <w:marLeft w:val="0"/>
          <w:marRight w:val="0"/>
          <w:marTop w:val="0"/>
          <w:marBottom w:val="0"/>
          <w:divBdr>
            <w:top w:val="none" w:sz="0" w:space="0" w:color="auto"/>
            <w:left w:val="none" w:sz="0" w:space="0" w:color="auto"/>
            <w:bottom w:val="none" w:sz="0" w:space="0" w:color="auto"/>
            <w:right w:val="none" w:sz="0" w:space="0" w:color="auto"/>
          </w:divBdr>
        </w:div>
      </w:divsChild>
    </w:div>
    <w:div w:id="1057362991">
      <w:bodyDiv w:val="1"/>
      <w:marLeft w:val="0"/>
      <w:marRight w:val="0"/>
      <w:marTop w:val="0"/>
      <w:marBottom w:val="0"/>
      <w:divBdr>
        <w:top w:val="none" w:sz="0" w:space="0" w:color="auto"/>
        <w:left w:val="none" w:sz="0" w:space="0" w:color="auto"/>
        <w:bottom w:val="none" w:sz="0" w:space="0" w:color="auto"/>
        <w:right w:val="none" w:sz="0" w:space="0" w:color="auto"/>
      </w:divBdr>
    </w:div>
    <w:div w:id="1229729380">
      <w:bodyDiv w:val="1"/>
      <w:marLeft w:val="0"/>
      <w:marRight w:val="0"/>
      <w:marTop w:val="0"/>
      <w:marBottom w:val="0"/>
      <w:divBdr>
        <w:top w:val="none" w:sz="0" w:space="0" w:color="auto"/>
        <w:left w:val="none" w:sz="0" w:space="0" w:color="auto"/>
        <w:bottom w:val="none" w:sz="0" w:space="0" w:color="auto"/>
        <w:right w:val="none" w:sz="0" w:space="0" w:color="auto"/>
      </w:divBdr>
    </w:div>
    <w:div w:id="1480224722">
      <w:bodyDiv w:val="1"/>
      <w:marLeft w:val="0"/>
      <w:marRight w:val="0"/>
      <w:marTop w:val="0"/>
      <w:marBottom w:val="0"/>
      <w:divBdr>
        <w:top w:val="none" w:sz="0" w:space="0" w:color="auto"/>
        <w:left w:val="none" w:sz="0" w:space="0" w:color="auto"/>
        <w:bottom w:val="none" w:sz="0" w:space="0" w:color="auto"/>
        <w:right w:val="none" w:sz="0" w:space="0" w:color="auto"/>
      </w:divBdr>
    </w:div>
    <w:div w:id="1624918483">
      <w:bodyDiv w:val="1"/>
      <w:marLeft w:val="0"/>
      <w:marRight w:val="0"/>
      <w:marTop w:val="0"/>
      <w:marBottom w:val="0"/>
      <w:divBdr>
        <w:top w:val="none" w:sz="0" w:space="0" w:color="auto"/>
        <w:left w:val="none" w:sz="0" w:space="0" w:color="auto"/>
        <w:bottom w:val="none" w:sz="0" w:space="0" w:color="auto"/>
        <w:right w:val="none" w:sz="0" w:space="0" w:color="auto"/>
      </w:divBdr>
    </w:div>
    <w:div w:id="1683312833">
      <w:bodyDiv w:val="1"/>
      <w:marLeft w:val="0"/>
      <w:marRight w:val="0"/>
      <w:marTop w:val="0"/>
      <w:marBottom w:val="0"/>
      <w:divBdr>
        <w:top w:val="none" w:sz="0" w:space="0" w:color="auto"/>
        <w:left w:val="none" w:sz="0" w:space="0" w:color="auto"/>
        <w:bottom w:val="none" w:sz="0" w:space="0" w:color="auto"/>
        <w:right w:val="none" w:sz="0" w:space="0" w:color="auto"/>
      </w:divBdr>
    </w:div>
    <w:div w:id="2022925454">
      <w:bodyDiv w:val="1"/>
      <w:marLeft w:val="0"/>
      <w:marRight w:val="0"/>
      <w:marTop w:val="0"/>
      <w:marBottom w:val="0"/>
      <w:divBdr>
        <w:top w:val="none" w:sz="0" w:space="0" w:color="auto"/>
        <w:left w:val="none" w:sz="0" w:space="0" w:color="auto"/>
        <w:bottom w:val="none" w:sz="0" w:space="0" w:color="auto"/>
        <w:right w:val="none" w:sz="0" w:space="0" w:color="auto"/>
      </w:divBdr>
    </w:div>
    <w:div w:id="208995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ieldgap.org/ir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seeds1010005" TargetMode="External"/><Relationship Id="rId5" Type="http://schemas.openxmlformats.org/officeDocument/2006/relationships/webSettings" Target="webSettings.xml"/><Relationship Id="rId10" Type="http://schemas.openxmlformats.org/officeDocument/2006/relationships/hyperlink" Target="https://doi.org/10.1016/j.gfs.2020.100351" TargetMode="External"/><Relationship Id="rId4" Type="http://schemas.openxmlformats.org/officeDocument/2006/relationships/settings" Target="settings.xml"/><Relationship Id="rId9" Type="http://schemas.openxmlformats.org/officeDocument/2006/relationships/hyperlink" Target="https://doi.org/10.1007/s42106-019-00063-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E1364-36D2-4E24-9859-485F48333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2068</Words>
  <Characters>12388</Characters>
  <Application>Microsoft Office Word</Application>
  <DocSecurity>0</DocSecurity>
  <Lines>269</Lines>
  <Paragraphs>121</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Benjamin Torabi</cp:lastModifiedBy>
  <cp:revision>3</cp:revision>
  <cp:lastPrinted>2022-08-01T11:45:00Z</cp:lastPrinted>
  <dcterms:created xsi:type="dcterms:W3CDTF">2024-07-30T21:47:00Z</dcterms:created>
  <dcterms:modified xsi:type="dcterms:W3CDTF">2024-07-30T21:48:00Z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8b049a6c01abf85ba5f0db2201a4976b8eb17074255af5da25a4d623c35df3ff</vt:lpwstr>
  </property>
</Properties>
</file>